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AE3" w14:textId="7F9A14A2" w:rsidR="00CE4C7C" w:rsidRDefault="00133B6F" w:rsidP="00E013F0">
      <w:pPr>
        <w:pStyle w:val="Nagwek1"/>
        <w:spacing w:after="240" w:line="360" w:lineRule="auto"/>
        <w:rPr>
          <w:rFonts w:cs="Arial"/>
          <w:bCs/>
          <w:sz w:val="36"/>
          <w:szCs w:val="36"/>
        </w:rPr>
      </w:pPr>
      <w:bookmarkStart w:id="0" w:name="_Toc104298921"/>
      <w:r w:rsidRPr="00BA214D">
        <w:rPr>
          <w:rFonts w:cs="Arial"/>
          <w:noProof/>
          <w:sz w:val="36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68503AB" wp14:editId="753FDA99">
            <wp:simplePos x="0" y="0"/>
            <wp:positionH relativeFrom="column">
              <wp:posOffset>4729480</wp:posOffset>
            </wp:positionH>
            <wp:positionV relativeFrom="paragraph">
              <wp:posOffset>233680</wp:posOffset>
            </wp:positionV>
            <wp:extent cx="1004570" cy="1202055"/>
            <wp:effectExtent l="0" t="0" r="0" b="0"/>
            <wp:wrapThrough wrapText="bothSides">
              <wp:wrapPolygon edited="0">
                <wp:start x="5735" y="1027"/>
                <wp:lineTo x="3686" y="7189"/>
                <wp:lineTo x="410" y="11981"/>
                <wp:lineTo x="410" y="13008"/>
                <wp:lineTo x="6963" y="18143"/>
                <wp:lineTo x="9421" y="19512"/>
                <wp:lineTo x="9831" y="20197"/>
                <wp:lineTo x="12288" y="20197"/>
                <wp:lineTo x="13927" y="18143"/>
                <wp:lineTo x="13107" y="15404"/>
                <wp:lineTo x="11469" y="12666"/>
                <wp:lineTo x="14336" y="11296"/>
                <wp:lineTo x="17613" y="8216"/>
                <wp:lineTo x="17613" y="5477"/>
                <wp:lineTo x="14336" y="2739"/>
                <wp:lineTo x="9831" y="1027"/>
                <wp:lineTo x="5735" y="1027"/>
              </wp:wrapPolygon>
            </wp:wrapThrough>
            <wp:docPr id="3" name="Obraz 3" descr="Błękitna mapka przedstawiająca zarys województwa śląskiego z naniesionym kółeczkiem, które wskazuje położenie powiatu wodzisław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łękitna mapka przedstawiająca zarys województwa śląskiego z naniesionym kółeczkiem, które wskazuje położenie powiatu wodzisławskiego.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4DCE47D" wp14:editId="69BECBD8">
            <wp:simplePos x="0" y="0"/>
            <wp:positionH relativeFrom="margin">
              <wp:align>left</wp:align>
            </wp:positionH>
            <wp:positionV relativeFrom="paragraph">
              <wp:posOffset>727075</wp:posOffset>
            </wp:positionV>
            <wp:extent cx="5619600" cy="288000"/>
            <wp:effectExtent l="0" t="0" r="635" b="0"/>
            <wp:wrapThrough wrapText="bothSides">
              <wp:wrapPolygon edited="0">
                <wp:start x="0" y="0"/>
                <wp:lineTo x="0" y="20026"/>
                <wp:lineTo x="21529" y="20026"/>
                <wp:lineTo x="21529" y="0"/>
                <wp:lineTo x="0" y="0"/>
              </wp:wrapPolygon>
            </wp:wrapThrough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C2" w:rsidRPr="00BA214D">
        <w:rPr>
          <w:sz w:val="36"/>
          <w:szCs w:val="24"/>
        </w:rPr>
        <w:t>Nieodpłatna mediacja</w:t>
      </w:r>
      <w:r w:rsidR="007F4460" w:rsidRPr="00BA214D">
        <w:rPr>
          <w:sz w:val="36"/>
          <w:szCs w:val="24"/>
        </w:rPr>
        <w:t xml:space="preserve"> – ulotka informacyjna</w:t>
      </w:r>
      <w:r w:rsidR="00CE4C7C" w:rsidRPr="00627628">
        <w:rPr>
          <w:rFonts w:cs="Arial"/>
          <w:bCs/>
          <w:sz w:val="36"/>
          <w:szCs w:val="36"/>
        </w:rPr>
        <w:t xml:space="preserve"> </w:t>
      </w:r>
    </w:p>
    <w:p w14:paraId="7A6C764F" w14:textId="12E65EBF" w:rsidR="007F4460" w:rsidRDefault="002E314F" w:rsidP="00B112DB">
      <w:pPr>
        <w:pStyle w:val="Nagwek2"/>
      </w:pPr>
      <w:r>
        <w:t>Część</w:t>
      </w:r>
      <w:r w:rsidR="007F4460">
        <w:t xml:space="preserve"> 1</w:t>
      </w:r>
    </w:p>
    <w:bookmarkEnd w:id="0"/>
    <w:p w14:paraId="01445C1A" w14:textId="219E8A65" w:rsidR="009E03AF" w:rsidRPr="007F4460" w:rsidRDefault="002C30C2" w:rsidP="00E013F0">
      <w:pPr>
        <w:pStyle w:val="Nagwek3"/>
        <w:spacing w:line="360" w:lineRule="auto"/>
      </w:pPr>
      <w:r w:rsidRPr="007F4460">
        <w:t>Co to jest mediacja?</w:t>
      </w:r>
    </w:p>
    <w:p w14:paraId="6CAAFE3B" w14:textId="29900243" w:rsidR="00810F20" w:rsidRDefault="002C30C2" w:rsidP="00E013F0">
      <w:pPr>
        <w:spacing w:line="360" w:lineRule="auto"/>
        <w:rPr>
          <w:rFonts w:cs="Arial"/>
          <w:szCs w:val="24"/>
        </w:rPr>
      </w:pPr>
      <w:r w:rsidRPr="002C30C2">
        <w:rPr>
          <w:rFonts w:cs="Arial"/>
          <w:szCs w:val="24"/>
        </w:rPr>
        <w:t>Mediacja to próba doprowadzenia do satysfakcjonującego obie strony rozwiązania konfliktu przy udziale mediatora, który wspiera przebieg rozmów i pomaga wypracować porozumienie. Mediacja ułatwia rozwiązanie konfliktu drogą bez przemocy oraz jest narzędziem prowadzącym do ugodowego zażegnania sporu.</w:t>
      </w:r>
    </w:p>
    <w:p w14:paraId="1A37B0AA" w14:textId="41888C10" w:rsidR="002C30C2" w:rsidRDefault="002C30C2" w:rsidP="00E013F0">
      <w:pPr>
        <w:pStyle w:val="Nagwek3"/>
        <w:spacing w:line="360" w:lineRule="auto"/>
      </w:pPr>
      <w:r>
        <w:t>Kto może skorzystać z mediacji w punktach Nieodpłatnej Pomocy Prawnej</w:t>
      </w:r>
      <w:r w:rsidR="004D2632">
        <w:br/>
      </w:r>
      <w:r>
        <w:t>i Nieodpłatnego Poradnictwa Obywatelskiego</w:t>
      </w:r>
      <w:r w:rsidR="00121924">
        <w:t xml:space="preserve"> (NPP i NPO)</w:t>
      </w:r>
      <w:r>
        <w:t>?</w:t>
      </w:r>
    </w:p>
    <w:p w14:paraId="328F902A" w14:textId="773B5712" w:rsidR="00843E9A" w:rsidRPr="002C30C2" w:rsidRDefault="002C30C2" w:rsidP="00E013F0">
      <w:pPr>
        <w:spacing w:after="0" w:line="360" w:lineRule="auto"/>
        <w:rPr>
          <w:rFonts w:cs="Arial"/>
          <w:szCs w:val="24"/>
        </w:rPr>
      </w:pPr>
      <w:r w:rsidRPr="002C30C2">
        <w:rPr>
          <w:rFonts w:cs="Arial"/>
          <w:szCs w:val="24"/>
          <w:lang w:val="ru-RU"/>
        </w:rPr>
        <w:t>Każda osoba, która złoży oświadczenie na piśmie, że nie jest</w:t>
      </w:r>
      <w:r>
        <w:rPr>
          <w:rFonts w:cs="Arial"/>
          <w:szCs w:val="24"/>
        </w:rPr>
        <w:t xml:space="preserve"> </w:t>
      </w:r>
      <w:r w:rsidRPr="002C30C2">
        <w:rPr>
          <w:rFonts w:cs="Arial"/>
          <w:szCs w:val="24"/>
          <w:lang w:val="ru-RU"/>
        </w:rPr>
        <w:t>w stanie ponieść kosztów odpłatnej pomocy prawnej</w:t>
      </w:r>
      <w:r>
        <w:rPr>
          <w:rFonts w:cs="Arial"/>
          <w:szCs w:val="24"/>
        </w:rPr>
        <w:t>.</w:t>
      </w:r>
    </w:p>
    <w:p w14:paraId="35A76087" w14:textId="77777777" w:rsidR="00F93C77" w:rsidRDefault="001F1952" w:rsidP="00E013F0">
      <w:pPr>
        <w:pStyle w:val="Nagwek3"/>
        <w:spacing w:line="360" w:lineRule="auto"/>
      </w:pPr>
      <w:r>
        <w:t>Cele mediacji:</w:t>
      </w:r>
    </w:p>
    <w:p w14:paraId="08578F5F" w14:textId="25407A7A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Stworzenie stronom warunków do wzajemnego porozumienia;</w:t>
      </w:r>
    </w:p>
    <w:p w14:paraId="2223E217" w14:textId="77777777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Podjęcie próby zakończenia konfliktu w sposób ugodowy;</w:t>
      </w:r>
    </w:p>
    <w:p w14:paraId="55A55722" w14:textId="77777777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Poszukiwanie konstruktywnych rozwiązań możliwych do zastosowania;</w:t>
      </w:r>
    </w:p>
    <w:p w14:paraId="430C97D5" w14:textId="77777777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Realizacja zasady win/win, każda ze stron konfliktu czuje się wygrana;</w:t>
      </w:r>
    </w:p>
    <w:p w14:paraId="12497162" w14:textId="5529901B" w:rsidR="00AE0D8D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Złagodzenie i wygaszenie sporu.</w:t>
      </w:r>
    </w:p>
    <w:p w14:paraId="6B18326D" w14:textId="2254A0C2" w:rsidR="00A130E2" w:rsidRPr="00E047CC" w:rsidRDefault="00121924" w:rsidP="00E013F0">
      <w:pPr>
        <w:pStyle w:val="Nagwek3"/>
        <w:spacing w:line="360" w:lineRule="auto"/>
        <w:rPr>
          <w:rFonts w:cs="Arial"/>
          <w:sz w:val="32"/>
          <w:szCs w:val="36"/>
        </w:rPr>
      </w:pPr>
      <w:r>
        <w:t>Zakres usługi mediacyjnej w punktach NPO i NPP</w:t>
      </w:r>
    </w:p>
    <w:p w14:paraId="2A926726" w14:textId="255C4B60" w:rsidR="00DD20B2" w:rsidRDefault="00E047CC" w:rsidP="00E013F0">
      <w:pPr>
        <w:spacing w:after="0" w:line="360" w:lineRule="auto"/>
        <w:rPr>
          <w:rFonts w:cs="Arial"/>
          <w:szCs w:val="24"/>
          <w:lang w:val="ru-RU"/>
        </w:rPr>
      </w:pPr>
      <w:bookmarkStart w:id="1" w:name="_Toc104298927"/>
      <w:r w:rsidRPr="00E047CC">
        <w:rPr>
          <w:rFonts w:cs="Arial"/>
          <w:szCs w:val="24"/>
          <w:lang w:val="ru-RU"/>
        </w:rPr>
        <w:t>Zgodnie z art. 4 a ust. 1 ustawy o nieodpłatnej pomocy prawnej,</w:t>
      </w:r>
      <w:r>
        <w:rPr>
          <w:rFonts w:cs="Arial"/>
          <w:szCs w:val="24"/>
        </w:rPr>
        <w:t xml:space="preserve"> </w:t>
      </w:r>
      <w:r w:rsidRPr="00E047CC">
        <w:rPr>
          <w:rFonts w:cs="Arial"/>
          <w:szCs w:val="24"/>
          <w:lang w:val="ru-RU"/>
        </w:rPr>
        <w:t>nieodpłatnym poradnictwie obywatelskim oraz edukacji prawnej</w:t>
      </w:r>
      <w:r>
        <w:rPr>
          <w:rFonts w:cs="Arial"/>
          <w:szCs w:val="24"/>
        </w:rPr>
        <w:t xml:space="preserve"> </w:t>
      </w:r>
      <w:r w:rsidRPr="00E047CC">
        <w:rPr>
          <w:rFonts w:cs="Arial"/>
          <w:szCs w:val="24"/>
          <w:lang w:val="ru-RU"/>
        </w:rPr>
        <w:t>z dnia 5 sierpnia 2015 roku nieodpłatna mediacja obejmuje:</w:t>
      </w:r>
      <w:bookmarkEnd w:id="1"/>
    </w:p>
    <w:p w14:paraId="210CEA73" w14:textId="62DF9D40" w:rsidR="00D7163A" w:rsidRPr="00886159" w:rsidRDefault="00E047CC" w:rsidP="00886159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poinformowanie osoby uprawnionej o możliwościach skorzystania</w:t>
      </w:r>
      <w:r w:rsidR="00886159">
        <w:rPr>
          <w:rFonts w:cs="Arial"/>
          <w:szCs w:val="24"/>
          <w:lang w:eastAsia="pl-PL"/>
        </w:rPr>
        <w:t xml:space="preserve"> </w:t>
      </w:r>
      <w:r w:rsidR="00886159">
        <w:rPr>
          <w:rFonts w:cs="Arial"/>
          <w:szCs w:val="24"/>
          <w:lang w:eastAsia="pl-PL"/>
        </w:rPr>
        <w:br/>
      </w:r>
      <w:r w:rsidRPr="00886159">
        <w:rPr>
          <w:rFonts w:cs="Arial"/>
          <w:szCs w:val="24"/>
          <w:lang w:eastAsia="pl-PL"/>
        </w:rPr>
        <w:t>z polubownych metod rozwiązywania sporów, w szczególności mediacji</w:t>
      </w:r>
      <w:r w:rsidR="00886159">
        <w:rPr>
          <w:rFonts w:cs="Arial"/>
          <w:szCs w:val="24"/>
          <w:lang w:eastAsia="pl-PL"/>
        </w:rPr>
        <w:t xml:space="preserve"> </w:t>
      </w:r>
      <w:r w:rsidRPr="00886159">
        <w:rPr>
          <w:rFonts w:cs="Arial"/>
          <w:szCs w:val="24"/>
          <w:lang w:eastAsia="pl-PL"/>
        </w:rPr>
        <w:t>oraz korzyściach z tego wynikających;</w:t>
      </w:r>
    </w:p>
    <w:p w14:paraId="0BB990C2" w14:textId="76B9182B" w:rsidR="00E047CC" w:rsidRPr="00886159" w:rsidRDefault="00E047CC" w:rsidP="00886159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przygotowanie projektu umowy o mediację, wniosku o przeprowadzenie mediacji lub projektu wniosku o przeprowadzenie postępowania</w:t>
      </w:r>
      <w:r w:rsidR="00886159">
        <w:rPr>
          <w:rFonts w:cs="Arial"/>
          <w:szCs w:val="24"/>
          <w:lang w:eastAsia="pl-PL"/>
        </w:rPr>
        <w:t xml:space="preserve"> </w:t>
      </w:r>
      <w:r w:rsidRPr="00886159">
        <w:rPr>
          <w:rFonts w:cs="Arial"/>
          <w:szCs w:val="24"/>
          <w:lang w:eastAsia="pl-PL"/>
        </w:rPr>
        <w:t>mediacyjnego w sprawie karnej;</w:t>
      </w:r>
    </w:p>
    <w:p w14:paraId="68F32A7B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przeprowadzenie mediacji;</w:t>
      </w:r>
    </w:p>
    <w:p w14:paraId="60C4744B" w14:textId="7B006C9C" w:rsidR="00E047CC" w:rsidRPr="00886159" w:rsidRDefault="00E047CC" w:rsidP="0069770A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886159">
        <w:rPr>
          <w:rFonts w:cs="Arial"/>
          <w:szCs w:val="24"/>
          <w:lang w:eastAsia="pl-PL"/>
        </w:rPr>
        <w:lastRenderedPageBreak/>
        <w:t>udzielenie pomocy w sporządzeniu do sądu wniosku</w:t>
      </w:r>
      <w:r w:rsidR="00886159" w:rsidRPr="00886159">
        <w:rPr>
          <w:rFonts w:cs="Arial"/>
          <w:szCs w:val="24"/>
          <w:lang w:eastAsia="pl-PL"/>
        </w:rPr>
        <w:t xml:space="preserve"> </w:t>
      </w:r>
      <w:r w:rsidR="00886159">
        <w:rPr>
          <w:rFonts w:cs="Arial"/>
          <w:szCs w:val="24"/>
          <w:lang w:eastAsia="pl-PL"/>
        </w:rPr>
        <w:t xml:space="preserve">o </w:t>
      </w:r>
      <w:r w:rsidRPr="00886159">
        <w:rPr>
          <w:rFonts w:cs="Arial"/>
          <w:szCs w:val="24"/>
          <w:lang w:eastAsia="pl-PL"/>
        </w:rPr>
        <w:t>zatwierdzenie ugody zawartej przed mediatorem.</w:t>
      </w:r>
    </w:p>
    <w:p w14:paraId="5AFB4565" w14:textId="7BFAC183" w:rsidR="007F4460" w:rsidRDefault="007F4460" w:rsidP="00E013F0">
      <w:pPr>
        <w:spacing w:after="0" w:line="360" w:lineRule="auto"/>
        <w:rPr>
          <w:rFonts w:cs="Arial"/>
          <w:szCs w:val="24"/>
          <w:lang w:eastAsia="pl-PL"/>
        </w:rPr>
      </w:pPr>
      <w:r w:rsidRPr="007F4460">
        <w:rPr>
          <w:rFonts w:cs="Arial"/>
          <w:szCs w:val="24"/>
          <w:lang w:eastAsia="pl-PL"/>
        </w:rPr>
        <w:t xml:space="preserve">Zapisy pod numerem telefonu: </w:t>
      </w:r>
      <w:r w:rsidR="007F542C">
        <w:t xml:space="preserve">32 41 20 951 </w:t>
      </w:r>
      <w:r w:rsidRPr="007F4460">
        <w:rPr>
          <w:rFonts w:cs="Arial"/>
          <w:szCs w:val="24"/>
          <w:lang w:eastAsia="pl-PL"/>
        </w:rPr>
        <w:t xml:space="preserve">lub </w:t>
      </w:r>
      <w:r w:rsidR="007F542C">
        <w:rPr>
          <w:rFonts w:cs="Arial"/>
          <w:szCs w:val="24"/>
          <w:lang w:eastAsia="pl-PL"/>
        </w:rPr>
        <w:t>poprzez stronę internetową</w:t>
      </w:r>
      <w:r w:rsidRPr="007F4460">
        <w:rPr>
          <w:rFonts w:cs="Arial"/>
          <w:szCs w:val="24"/>
          <w:lang w:eastAsia="pl-PL"/>
        </w:rPr>
        <w:t>:</w:t>
      </w:r>
      <w:r w:rsidR="00AE2A95">
        <w:rPr>
          <w:rFonts w:cs="Arial"/>
          <w:szCs w:val="24"/>
          <w:lang w:eastAsia="pl-PL"/>
        </w:rPr>
        <w:br/>
      </w:r>
      <w:hyperlink r:id="rId10" w:history="1">
        <w:r w:rsidR="00AE2A95" w:rsidRPr="00AE2A95">
          <w:rPr>
            <w:rStyle w:val="Hipercze"/>
            <w:rFonts w:cs="Arial"/>
            <w:szCs w:val="24"/>
            <w:lang w:eastAsia="pl-PL"/>
          </w:rPr>
          <w:t>Zapisy online na bezpłatne mediacje</w:t>
        </w:r>
      </w:hyperlink>
    </w:p>
    <w:p w14:paraId="64727140" w14:textId="3A31765C" w:rsidR="001E15B6" w:rsidRDefault="002E314F" w:rsidP="00B112DB">
      <w:pPr>
        <w:pStyle w:val="Nagwek2"/>
      </w:pPr>
      <w:r>
        <w:t>Część</w:t>
      </w:r>
      <w:r w:rsidR="006766B4">
        <w:t xml:space="preserve"> 2</w:t>
      </w:r>
    </w:p>
    <w:p w14:paraId="26C07042" w14:textId="5C930E99" w:rsidR="006766B4" w:rsidRDefault="006766B4" w:rsidP="006766B4">
      <w:pPr>
        <w:pStyle w:val="Nagwek3"/>
      </w:pPr>
      <w:r>
        <w:t>Mediacja</w:t>
      </w:r>
    </w:p>
    <w:p w14:paraId="6CC93F05" w14:textId="39091669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POUFNA - tajność jej przebiegu i wszystkich szczegółów chronione są prawnie, a mediatora obowiązuje tajemnica zawodowa, nie nagrywa się spotkań z mediatorem;</w:t>
      </w:r>
    </w:p>
    <w:p w14:paraId="7479F1F2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PRZEJRZYSTA - strony mogą się otwarcie wypowiadać, a przebieg mediacji jest prosty i całkowicie odformalizowany - w dyskretnej atmosferze mediator wysłucha Twojego stanowiska;</w:t>
      </w:r>
    </w:p>
    <w:p w14:paraId="131F5BA7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EFEKTYWNA - oferuje olbrzymią liczbę rozwiązań i pełną kontrolę stron nad jej przebiegiem - możesz być współautorem zapadłego wyroku;</w:t>
      </w:r>
    </w:p>
    <w:p w14:paraId="20B77C0A" w14:textId="6B4AFF73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SZYBKA - jej przebieg jest elastyczny i uzależniony od woli i aktywności stron sporu - możesz powiedzieć wszystko, co uważasz, że jest ważne</w:t>
      </w:r>
      <w:r w:rsidR="004D2632">
        <w:br/>
      </w:r>
      <w:r>
        <w:t xml:space="preserve">w Twojej sprawie bez konieczności wykazywania dowodów; </w:t>
      </w:r>
    </w:p>
    <w:p w14:paraId="350ECADB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SKUTECZNA - przerywa bieg terminów przedawnienia, a zakończona ugodą ma moc równą ugodzie zawartej przed sądem, która z kolei stanowi tytuł wykonawczy uprawniający do prowadzenia egzekucji;</w:t>
      </w:r>
    </w:p>
    <w:p w14:paraId="0270041F" w14:textId="5208BC04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w punktach NPO/NPP mediacja jest usługą ŚWIADCZONĄ BEZPŁATNIE dla osób które nie są w stanie ponieść kosztów odpłatnej pomocy prawnej.</w:t>
      </w:r>
    </w:p>
    <w:p w14:paraId="4544D76D" w14:textId="77777777" w:rsidR="00E74DA9" w:rsidRDefault="00E74DA9" w:rsidP="00D5438F">
      <w:pPr>
        <w:spacing w:after="0" w:line="360" w:lineRule="auto"/>
        <w:rPr>
          <w:rStyle w:val="Nagwek3Znak"/>
        </w:rPr>
      </w:pPr>
      <w:r w:rsidRPr="00E74DA9">
        <w:rPr>
          <w:rStyle w:val="Nagwek3Znak"/>
        </w:rPr>
        <w:t>Sąd</w:t>
      </w:r>
    </w:p>
    <w:p w14:paraId="49232270" w14:textId="36646A0A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Rozprawy sądowe są nagrywane, a sam proces jest jawny - oznacza to, że każdy może uczestniczyć w Twojej rozprawie.</w:t>
      </w:r>
    </w:p>
    <w:p w14:paraId="63ECEED0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Wszystko, co zeznasz, zostanie utrwalone w protokole rozprawy, musisz od razu przedstawić wszystkie argumenty w swojej sprawie i poprzeć je dowodami.</w:t>
      </w:r>
    </w:p>
    <w:p w14:paraId="78B9CBE0" w14:textId="098DB759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 xml:space="preserve">Wszczęcie procesu oraz przebieg </w:t>
      </w:r>
      <w:r w:rsidR="005855E3" w:rsidRPr="00E74DA9">
        <w:t>są</w:t>
      </w:r>
      <w:r w:rsidRPr="00E74DA9">
        <w:t xml:space="preserve"> sformalizowany, odbywa się wedle</w:t>
      </w:r>
      <w:r w:rsidR="004D2632">
        <w:br/>
      </w:r>
      <w:r w:rsidRPr="00E74DA9">
        <w:t>z góry narzuconej procedury.</w:t>
      </w:r>
    </w:p>
    <w:p w14:paraId="4DCED576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Sprawy sądowe trwają często kilkanaście miesięcy.</w:t>
      </w:r>
    </w:p>
    <w:p w14:paraId="33B96F0E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lastRenderedPageBreak/>
        <w:t xml:space="preserve">Sąd rozstrzygnie sprawę na podstawie przeprowadzonych dowodów, nie będzie proponował możliwych rozwiązań, zgodnie z zasadą niezawisłości wyda wyrok. </w:t>
      </w:r>
    </w:p>
    <w:p w14:paraId="7B4F0FB1" w14:textId="589056C0" w:rsid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Ostateczne koszty sądowe będzie można określić na końcu procesu. Pamiętaj, że jeśli przegrasz sprawę, często będziesz musiał pokryć dodatkowe koszty, o które wystąpi do sądu Twój przeciwnik procesowy.</w:t>
      </w:r>
    </w:p>
    <w:p w14:paraId="5436CF31" w14:textId="17106317" w:rsidR="0090569A" w:rsidRDefault="002E314F" w:rsidP="00B112DB">
      <w:pPr>
        <w:pStyle w:val="Nagwek2"/>
      </w:pPr>
      <w:r>
        <w:t>Część</w:t>
      </w:r>
      <w:r w:rsidR="0090569A">
        <w:t xml:space="preserve"> 3</w:t>
      </w:r>
    </w:p>
    <w:p w14:paraId="345CF664" w14:textId="7BCCC3CE" w:rsidR="0090569A" w:rsidRPr="00E74DA9" w:rsidRDefault="0090569A" w:rsidP="0090569A">
      <w:pPr>
        <w:pStyle w:val="Nagwek3"/>
      </w:pPr>
      <w:r>
        <w:t>Jak zgłosić si</w:t>
      </w:r>
      <w:r w:rsidR="00F43BD1">
        <w:t>ę</w:t>
      </w:r>
      <w:r>
        <w:t xml:space="preserve"> do mediacji w punktach NPP i NPO?</w:t>
      </w:r>
    </w:p>
    <w:p w14:paraId="3DCADE90" w14:textId="68F39841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 xml:space="preserve">Osoba, która chce skorzystać z mediacji, powinna skontaktować się ze Starostwem Powiatowym w </w:t>
      </w:r>
      <w:r w:rsidR="00C86EAD">
        <w:rPr>
          <w:rFonts w:cs="Arial"/>
          <w:szCs w:val="24"/>
        </w:rPr>
        <w:t>Wodzisławiu Śląskim</w:t>
      </w:r>
      <w:r w:rsidRPr="00F43BD1">
        <w:rPr>
          <w:rFonts w:cs="Arial"/>
          <w:szCs w:val="24"/>
        </w:rPr>
        <w:t xml:space="preserve"> telefonicznie pod n</w:t>
      </w:r>
      <w:r w:rsidR="004F44F7">
        <w:rPr>
          <w:rFonts w:cs="Arial"/>
          <w:szCs w:val="24"/>
        </w:rPr>
        <w:t>umerem</w:t>
      </w:r>
      <w:r w:rsidRPr="00F43BD1">
        <w:rPr>
          <w:rFonts w:cs="Arial"/>
          <w:szCs w:val="24"/>
        </w:rPr>
        <w:t xml:space="preserve"> tel. </w:t>
      </w:r>
      <w:r w:rsidR="00C86EAD">
        <w:t xml:space="preserve">32 41 20 951 </w:t>
      </w:r>
      <w:r w:rsidRPr="00F43BD1">
        <w:rPr>
          <w:rFonts w:cs="Arial"/>
          <w:szCs w:val="24"/>
        </w:rPr>
        <w:t xml:space="preserve">w godzinach pracy urzędu lub </w:t>
      </w:r>
      <w:r w:rsidR="004F44F7">
        <w:rPr>
          <w:rFonts w:cs="Arial"/>
          <w:szCs w:val="24"/>
        </w:rPr>
        <w:t>poprzez stronę internetową</w:t>
      </w:r>
      <w:r w:rsidRPr="00F43BD1">
        <w:rPr>
          <w:rFonts w:cs="Arial"/>
          <w:szCs w:val="24"/>
        </w:rPr>
        <w:t xml:space="preserve">: </w:t>
      </w:r>
      <w:hyperlink r:id="rId11" w:history="1">
        <w:r w:rsidR="00AE2A95" w:rsidRPr="00AE2A95">
          <w:rPr>
            <w:rStyle w:val="Hipercze"/>
            <w:rFonts w:cs="Arial"/>
            <w:szCs w:val="24"/>
          </w:rPr>
          <w:t>Zapisy online na bezpłatne mediacje</w:t>
        </w:r>
      </w:hyperlink>
      <w:r w:rsidR="00AE2A95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 xml:space="preserve">w celu umówienia wizyty u mediatora. </w:t>
      </w:r>
    </w:p>
    <w:p w14:paraId="03D1E488" w14:textId="2AC91AE6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Osoba wraz ze stroną przeciwną stawiają się na umówiony termin we wskazanym punkcie NPP lub NPO.</w:t>
      </w:r>
    </w:p>
    <w:p w14:paraId="6EB889E0" w14:textId="727064A7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Postępowanie mediacyjne rozpoczyna się od spisania umowy mediacyjnej oraz wniosku o przeprowadzenie mediacji.</w:t>
      </w:r>
    </w:p>
    <w:p w14:paraId="57CA756A" w14:textId="0A85388A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 rozpoczyna postępowanie mediacyjne, wskazuje zasady obowiązujące w mediacji.</w:t>
      </w:r>
    </w:p>
    <w:p w14:paraId="6DF6A0E4" w14:textId="77777777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 udziela głosu stronom, w celu poznania źródła problemu, stanowisk stron.</w:t>
      </w:r>
    </w:p>
    <w:p w14:paraId="2C7ABF7D" w14:textId="2DC5BEAA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 może zaproponować stronom sposoby rozwiązania konfliktu, a także</w:t>
      </w:r>
      <w:r w:rsid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w przypadku konieczności przemyślenia założeń ugody mediator może zaproponować stronom, aby umówiły się na następny termin spotkania mediacyjnego.</w:t>
      </w:r>
    </w:p>
    <w:p w14:paraId="73F70B22" w14:textId="67982E98" w:rsidR="0090569A" w:rsidRPr="00F43BD1" w:rsidRDefault="0090569A" w:rsidP="009056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Mediator, po dojściu do porozumienia przez strony konfliktu, proponuje pomoc</w:t>
      </w:r>
      <w:r w:rsid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w sporządzeniu projektu ugody na piśmie oraz sporządza protokół ze spotkania mediacyjnego.</w:t>
      </w:r>
    </w:p>
    <w:p w14:paraId="44899DD9" w14:textId="78BAF7AE" w:rsidR="0090569A" w:rsidRPr="00F43BD1" w:rsidRDefault="0090569A" w:rsidP="009056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Strony mogą wysłać spisaną ugodę wraz z protokołem do właściwego Sądu</w:t>
      </w:r>
      <w:r w:rsidR="004D2632">
        <w:rPr>
          <w:rFonts w:cs="Arial"/>
          <w:szCs w:val="24"/>
        </w:rPr>
        <w:br/>
      </w:r>
      <w:r w:rsidRPr="00F43BD1">
        <w:rPr>
          <w:rFonts w:cs="Arial"/>
          <w:szCs w:val="24"/>
        </w:rPr>
        <w:t>w celu jej zatwierdzenia.</w:t>
      </w:r>
    </w:p>
    <w:p w14:paraId="43A7965A" w14:textId="3745B05D" w:rsidR="0090569A" w:rsidRPr="00F43BD1" w:rsidRDefault="0090569A" w:rsidP="009056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Ugoda zawarta przed mediatorem, po jej zatwierdzeniu przez Sąd ma moc prawną na równi z ugodą zawartą bezpośrednio przed Sądem.</w:t>
      </w:r>
    </w:p>
    <w:p w14:paraId="52047A83" w14:textId="140833CD" w:rsidR="00627628" w:rsidRDefault="0090569A" w:rsidP="00871A5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lastRenderedPageBreak/>
        <w:t>Ugoda mediacyjna zatwierdzona przez Sąd stanowi tytuł egzekucyjny, który podlega wykonaniu w drodze egzekucji komorniczej.</w:t>
      </w:r>
      <w:r w:rsidR="00F43BD1" w:rsidRPr="00F43BD1">
        <w:rPr>
          <w:rFonts w:cs="Arial"/>
          <w:szCs w:val="24"/>
        </w:rPr>
        <w:t xml:space="preserve"> </w:t>
      </w:r>
    </w:p>
    <w:p w14:paraId="19B7EE61" w14:textId="6255BE19" w:rsidR="00D05C67" w:rsidRDefault="00D05C67" w:rsidP="00D05C67">
      <w:pPr>
        <w:spacing w:line="360" w:lineRule="auto"/>
        <w:jc w:val="both"/>
        <w:rPr>
          <w:rFonts w:cs="Arial"/>
          <w:szCs w:val="24"/>
        </w:rPr>
      </w:pPr>
      <w:r w:rsidRPr="00D05C67">
        <w:rPr>
          <w:rFonts w:cs="Arial"/>
          <w:szCs w:val="24"/>
        </w:rPr>
        <w:t>Z nieodpłatnej mediacji świadczonej w punktach NPO i NPP zostały wyłączone sprawy, w których sąd lub inny organ wydały postanowienie o skierowaniu sprawy do mediacji</w:t>
      </w:r>
      <w:r>
        <w:rPr>
          <w:rFonts w:cs="Arial"/>
          <w:szCs w:val="24"/>
        </w:rPr>
        <w:t xml:space="preserve"> </w:t>
      </w:r>
      <w:r w:rsidRPr="00D05C67">
        <w:rPr>
          <w:rFonts w:cs="Arial"/>
          <w:szCs w:val="24"/>
        </w:rPr>
        <w:t>lub postępowania mediacyjnego lub zachodzi uzasadnione podejrzenie, że</w:t>
      </w:r>
      <w:r w:rsidR="004D2632">
        <w:rPr>
          <w:rFonts w:cs="Arial"/>
          <w:szCs w:val="24"/>
        </w:rPr>
        <w:br/>
      </w:r>
      <w:r w:rsidRPr="00D05C67">
        <w:rPr>
          <w:rFonts w:cs="Arial"/>
          <w:szCs w:val="24"/>
        </w:rPr>
        <w:t>w relacji stron występuje przemoc.</w:t>
      </w:r>
    </w:p>
    <w:p w14:paraId="71511DC7" w14:textId="4ED050C2" w:rsidR="0088523F" w:rsidRDefault="004E6248" w:rsidP="00B112DB">
      <w:pPr>
        <w:pStyle w:val="Nagwek2"/>
      </w:pPr>
      <w:r>
        <w:t>Część</w:t>
      </w:r>
      <w:r w:rsidR="0088523F">
        <w:t xml:space="preserve"> 4</w:t>
      </w:r>
    </w:p>
    <w:p w14:paraId="44DBCD58" w14:textId="5CF272A1" w:rsidR="003B236D" w:rsidRPr="00D5438F" w:rsidRDefault="00926A1B" w:rsidP="00ED5E77">
      <w:pPr>
        <w:spacing w:after="0" w:line="360" w:lineRule="auto"/>
        <w:jc w:val="both"/>
        <w:rPr>
          <w:rFonts w:cs="Arial"/>
          <w:b/>
          <w:bCs/>
          <w:szCs w:val="24"/>
        </w:rPr>
      </w:pPr>
      <w:r w:rsidRPr="00D5438F">
        <w:rPr>
          <w:rFonts w:cs="Arial"/>
          <w:b/>
          <w:bCs/>
          <w:szCs w:val="24"/>
        </w:rPr>
        <w:t>Stowarzyszenie DOGMA zaprasza do punktów</w:t>
      </w:r>
      <w:r w:rsidR="003B236D" w:rsidRPr="00D5438F">
        <w:rPr>
          <w:rFonts w:cs="Arial"/>
          <w:b/>
          <w:bCs/>
          <w:szCs w:val="24"/>
        </w:rPr>
        <w:t xml:space="preserve"> </w:t>
      </w:r>
      <w:r w:rsidRPr="00D5438F">
        <w:rPr>
          <w:rFonts w:cs="Arial"/>
          <w:b/>
          <w:bCs/>
          <w:szCs w:val="24"/>
        </w:rPr>
        <w:t xml:space="preserve">poradniczych na terenie Powiatu </w:t>
      </w:r>
      <w:r w:rsidR="004D2632" w:rsidRPr="00D5438F">
        <w:rPr>
          <w:rFonts w:cs="Arial"/>
          <w:b/>
          <w:bCs/>
          <w:szCs w:val="24"/>
        </w:rPr>
        <w:t>Wodzisławskiego</w:t>
      </w:r>
      <w:r w:rsidR="003B236D" w:rsidRPr="00D5438F">
        <w:rPr>
          <w:rFonts w:cs="Arial"/>
          <w:b/>
          <w:bCs/>
          <w:szCs w:val="24"/>
        </w:rPr>
        <w:t>.</w:t>
      </w:r>
    </w:p>
    <w:p w14:paraId="6286E804" w14:textId="1CBF84BC" w:rsidR="003C0650" w:rsidRPr="003C0650" w:rsidRDefault="004D2632" w:rsidP="003C0650">
      <w:pPr>
        <w:pStyle w:val="Akapitzlist"/>
        <w:numPr>
          <w:ilvl w:val="0"/>
          <w:numId w:val="29"/>
        </w:numPr>
        <w:spacing w:line="360" w:lineRule="auto"/>
        <w:jc w:val="both"/>
        <w:rPr>
          <w:rFonts w:cs="Arial"/>
          <w:szCs w:val="24"/>
        </w:rPr>
      </w:pPr>
      <w:r w:rsidRPr="003C0650">
        <w:rPr>
          <w:rFonts w:cs="Arial"/>
          <w:szCs w:val="24"/>
        </w:rPr>
        <w:t>Powiatowe Centrum Pomocy Rodzinie</w:t>
      </w:r>
      <w:r w:rsidR="003C0650">
        <w:rPr>
          <w:rFonts w:cs="Arial"/>
          <w:szCs w:val="24"/>
        </w:rPr>
        <w:t xml:space="preserve">, </w:t>
      </w:r>
      <w:r w:rsidRPr="003C0650">
        <w:rPr>
          <w:rFonts w:cs="Arial"/>
          <w:szCs w:val="24"/>
        </w:rPr>
        <w:t>Budynek Oazy Aktywności,</w:t>
      </w:r>
      <w:r w:rsidRPr="003C0650">
        <w:rPr>
          <w:rFonts w:cs="Arial"/>
          <w:szCs w:val="24"/>
        </w:rPr>
        <w:br/>
        <w:t>ul. Wałowa 30, Wodzisław Śl</w:t>
      </w:r>
      <w:r w:rsidR="00133B6F">
        <w:rPr>
          <w:rFonts w:cs="Arial"/>
          <w:szCs w:val="24"/>
        </w:rPr>
        <w:t>.</w:t>
      </w:r>
      <w:r w:rsidRPr="003C0650">
        <w:rPr>
          <w:rFonts w:cs="Arial"/>
          <w:szCs w:val="24"/>
        </w:rPr>
        <w:t xml:space="preserve"> Pon</w:t>
      </w:r>
      <w:r w:rsidR="00133B6F">
        <w:rPr>
          <w:rFonts w:cs="Arial"/>
          <w:szCs w:val="24"/>
        </w:rPr>
        <w:t>iedziałek</w:t>
      </w:r>
      <w:r w:rsidRPr="003C0650">
        <w:rPr>
          <w:rFonts w:cs="Arial"/>
          <w:szCs w:val="24"/>
        </w:rPr>
        <w:t>, środa 14.00-18.00</w:t>
      </w:r>
      <w:r w:rsidR="003C0650" w:rsidRPr="003C0650">
        <w:rPr>
          <w:rFonts w:cs="Arial"/>
          <w:szCs w:val="24"/>
        </w:rPr>
        <w:t>. Wtorek 10.00-14.00.</w:t>
      </w:r>
    </w:p>
    <w:p w14:paraId="432F2039" w14:textId="6E2E35DD" w:rsidR="003C0650" w:rsidRPr="003C0650" w:rsidRDefault="003C0650" w:rsidP="003C0650">
      <w:pPr>
        <w:pStyle w:val="Akapitzlist"/>
        <w:numPr>
          <w:ilvl w:val="0"/>
          <w:numId w:val="29"/>
        </w:numPr>
        <w:spacing w:line="360" w:lineRule="auto"/>
        <w:jc w:val="both"/>
        <w:rPr>
          <w:rFonts w:cs="Arial"/>
          <w:szCs w:val="24"/>
        </w:rPr>
      </w:pPr>
      <w:r w:rsidRPr="003C0650">
        <w:rPr>
          <w:rFonts w:cs="Arial"/>
          <w:szCs w:val="24"/>
        </w:rPr>
        <w:t>Centrum Usług Społecznych, ul. Korfantego 87, Radlin. Poniedziałek, wtorek, czwartek 13.00-17.00. Środa, piątek 9.00-13.00</w:t>
      </w:r>
    </w:p>
    <w:p w14:paraId="35C24A3D" w14:textId="06F26C10" w:rsidR="00EB219F" w:rsidRPr="00EB219F" w:rsidRDefault="00EB219F" w:rsidP="00EB219F">
      <w:pPr>
        <w:pStyle w:val="Akapitzlist"/>
        <w:numPr>
          <w:ilvl w:val="0"/>
          <w:numId w:val="29"/>
        </w:numPr>
        <w:spacing w:line="360" w:lineRule="auto"/>
        <w:jc w:val="both"/>
        <w:rPr>
          <w:rFonts w:cs="Arial"/>
          <w:szCs w:val="24"/>
        </w:rPr>
      </w:pPr>
      <w:r w:rsidRPr="00EB219F">
        <w:rPr>
          <w:rFonts w:cs="Arial"/>
          <w:szCs w:val="24"/>
        </w:rPr>
        <w:t>Gminne Centrum Kultury, ul. Kopernika 8, Gorzyce. Czwartek 14.00-18.00.</w:t>
      </w:r>
      <w:r>
        <w:rPr>
          <w:rFonts w:cs="Arial"/>
          <w:szCs w:val="24"/>
        </w:rPr>
        <w:t xml:space="preserve"> </w:t>
      </w:r>
      <w:r w:rsidRPr="00EB219F">
        <w:rPr>
          <w:rFonts w:cs="Arial"/>
          <w:szCs w:val="24"/>
        </w:rPr>
        <w:t>Piątek 10.00-14.00</w:t>
      </w:r>
      <w:r w:rsidR="009628A3">
        <w:rPr>
          <w:rFonts w:cs="Arial"/>
          <w:szCs w:val="24"/>
        </w:rPr>
        <w:t>.</w:t>
      </w:r>
    </w:p>
    <w:p w14:paraId="5EC60014" w14:textId="03C32B4A" w:rsidR="009628A3" w:rsidRPr="00D5438F" w:rsidRDefault="00D5438F" w:rsidP="00ED5E77">
      <w:pPr>
        <w:spacing w:after="0" w:line="360" w:lineRule="auto"/>
        <w:jc w:val="both"/>
        <w:rPr>
          <w:rFonts w:cs="Arial"/>
          <w:b/>
          <w:bCs/>
          <w:szCs w:val="24"/>
        </w:rPr>
      </w:pPr>
      <w:r w:rsidRPr="00D5438F">
        <w:rPr>
          <w:rFonts w:cs="Arial"/>
          <w:b/>
          <w:bCs/>
          <w:szCs w:val="24"/>
        </w:rPr>
        <w:t>Inne punkty poradnicze w powiecie wodzisławskim</w:t>
      </w:r>
      <w:r>
        <w:rPr>
          <w:rFonts w:cs="Arial"/>
          <w:b/>
          <w:bCs/>
          <w:szCs w:val="24"/>
        </w:rPr>
        <w:t>:</w:t>
      </w:r>
    </w:p>
    <w:p w14:paraId="3B32E4B1" w14:textId="74C7DBD4" w:rsidR="00783539" w:rsidRPr="00783539" w:rsidRDefault="00783539" w:rsidP="00A03423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783539">
        <w:rPr>
          <w:rFonts w:cs="Arial"/>
          <w:szCs w:val="24"/>
        </w:rPr>
        <w:t>Punkt Nieodpłatnej Pomocy Prawnej</w:t>
      </w:r>
      <w:r w:rsidR="00D5438F">
        <w:rPr>
          <w:rFonts w:cs="Arial"/>
          <w:szCs w:val="24"/>
        </w:rPr>
        <w:t xml:space="preserve"> (NPP)</w:t>
      </w:r>
      <w:r w:rsidRPr="00783539">
        <w:rPr>
          <w:rFonts w:cs="Arial"/>
          <w:szCs w:val="24"/>
        </w:rPr>
        <w:t>. Zespół Poradni Specjalistycznych,</w:t>
      </w:r>
      <w:r w:rsidRPr="00783539">
        <w:rPr>
          <w:rFonts w:cs="Arial"/>
          <w:szCs w:val="24"/>
        </w:rPr>
        <w:br/>
        <w:t>ul. 26 Marca 164, Wodzisław Śląski. Poniedziałek i piątek 8.00 - 16.00. Wtorek i środa 10.00 - 18.00. Czwartek 9.00 - 17.00</w:t>
      </w:r>
      <w:r>
        <w:rPr>
          <w:rFonts w:cs="Arial"/>
          <w:szCs w:val="24"/>
        </w:rPr>
        <w:t>.</w:t>
      </w:r>
    </w:p>
    <w:p w14:paraId="0A5579A9" w14:textId="2FCF6D5A" w:rsidR="004B1EA9" w:rsidRPr="004B1EA9" w:rsidRDefault="00AA5559" w:rsidP="004B1EA9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4B1EA9">
        <w:rPr>
          <w:rFonts w:cs="Arial"/>
          <w:szCs w:val="24"/>
        </w:rPr>
        <w:t xml:space="preserve">Punkt </w:t>
      </w:r>
      <w:r w:rsidR="00D5438F">
        <w:rPr>
          <w:rFonts w:cs="Arial"/>
          <w:szCs w:val="24"/>
        </w:rPr>
        <w:t>NPP</w:t>
      </w:r>
      <w:r w:rsidRPr="004B1EA9">
        <w:rPr>
          <w:rFonts w:cs="Arial"/>
          <w:szCs w:val="24"/>
        </w:rPr>
        <w:t>. Urząd Miasta Pszów (Urząd Stanu Cywilnego), ul. Pszowska 534, 44-370 Pszów.</w:t>
      </w:r>
      <w:r w:rsidR="00DF3B78" w:rsidRPr="004B1EA9">
        <w:rPr>
          <w:rFonts w:cs="Arial"/>
          <w:szCs w:val="24"/>
        </w:rPr>
        <w:t xml:space="preserve"> Poniedziałek i piątek 10.00 – 14.00. </w:t>
      </w:r>
      <w:r w:rsidR="004B1EA9" w:rsidRPr="004B1EA9">
        <w:rPr>
          <w:rFonts w:cs="Arial"/>
          <w:szCs w:val="24"/>
        </w:rPr>
        <w:t>Wtorek 8.00 - 12.00. Środa 13.00 - 17.00. Czwartek 9.00 - 13.00.</w:t>
      </w:r>
    </w:p>
    <w:p w14:paraId="00586408" w14:textId="1D881F61" w:rsidR="00704A1F" w:rsidRDefault="006C1B06" w:rsidP="006C1B06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6C1B06">
        <w:rPr>
          <w:rFonts w:cs="Arial"/>
          <w:szCs w:val="24"/>
        </w:rPr>
        <w:t xml:space="preserve">Punkt </w:t>
      </w:r>
      <w:r w:rsidR="00D5438F">
        <w:rPr>
          <w:rFonts w:cs="Arial"/>
          <w:szCs w:val="24"/>
        </w:rPr>
        <w:t>NPP</w:t>
      </w:r>
      <w:r w:rsidRPr="006C1B06">
        <w:rPr>
          <w:rFonts w:cs="Arial"/>
          <w:szCs w:val="24"/>
        </w:rPr>
        <w:t>. Rydułtowskie Centrum Kultury FENIKS</w:t>
      </w:r>
      <w:r>
        <w:rPr>
          <w:rFonts w:cs="Arial"/>
          <w:szCs w:val="24"/>
        </w:rPr>
        <w:t xml:space="preserve">, </w:t>
      </w:r>
      <w:r w:rsidRPr="006C1B06">
        <w:rPr>
          <w:rFonts w:cs="Arial"/>
          <w:szCs w:val="24"/>
        </w:rPr>
        <w:t>ul. Strzelców Bytomskich 9a, 44-280 Rydułtowy. Poniedziałek 9.00 - 13.00.</w:t>
      </w:r>
      <w:r>
        <w:rPr>
          <w:rFonts w:cs="Arial"/>
          <w:szCs w:val="24"/>
        </w:rPr>
        <w:t xml:space="preserve"> </w:t>
      </w:r>
      <w:r w:rsidRPr="006C1B06">
        <w:rPr>
          <w:rFonts w:cs="Arial"/>
          <w:szCs w:val="24"/>
        </w:rPr>
        <w:t>Wtorek - piątek 12.00 - 16.00.</w:t>
      </w:r>
    </w:p>
    <w:p w14:paraId="509997C8" w14:textId="673B4193" w:rsidR="004D2632" w:rsidRPr="00704A1F" w:rsidRDefault="00ED5E77" w:rsidP="00704A1F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D10C5" wp14:editId="60FB7992">
            <wp:simplePos x="0" y="0"/>
            <wp:positionH relativeFrom="margin">
              <wp:align>left</wp:align>
            </wp:positionH>
            <wp:positionV relativeFrom="paragraph">
              <wp:posOffset>1076515</wp:posOffset>
            </wp:positionV>
            <wp:extent cx="2705100" cy="606425"/>
            <wp:effectExtent l="0" t="0" r="0" b="3175"/>
            <wp:wrapThrough wrapText="bothSides">
              <wp:wrapPolygon edited="0">
                <wp:start x="5324" y="0"/>
                <wp:lineTo x="1065" y="4071"/>
                <wp:lineTo x="152" y="6107"/>
                <wp:lineTo x="0" y="14249"/>
                <wp:lineTo x="0" y="16285"/>
                <wp:lineTo x="5324" y="21035"/>
                <wp:lineTo x="17037" y="21035"/>
                <wp:lineTo x="21448" y="16963"/>
                <wp:lineTo x="21448" y="3393"/>
                <wp:lineTo x="17037" y="0"/>
                <wp:lineTo x="5324" y="0"/>
              </wp:wrapPolygon>
            </wp:wrapThrough>
            <wp:docPr id="2" name="Grafika 2" descr="Logotypy Powiatu Wodzisławskiego, Ministerstwa Sprawiedliwości i Stowarzyszenia DOG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Logotypy Powiatu Wodzisławskiego, Ministerstwa Sprawiedliwości i Stowarzyszenia DOGMA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1F" w:rsidRPr="003B236D">
        <w:rPr>
          <w:rFonts w:cs="Arial"/>
          <w:szCs w:val="24"/>
        </w:rPr>
        <w:t xml:space="preserve">Zapisy pod numerem telefonu: </w:t>
      </w:r>
      <w:r w:rsidR="00704A1F" w:rsidRPr="00704A1F">
        <w:rPr>
          <w:rFonts w:cs="Arial"/>
          <w:szCs w:val="24"/>
        </w:rPr>
        <w:t>32 41</w:t>
      </w:r>
      <w:r w:rsidR="00704A1F">
        <w:rPr>
          <w:rFonts w:cs="Arial"/>
          <w:szCs w:val="24"/>
        </w:rPr>
        <w:t xml:space="preserve"> </w:t>
      </w:r>
      <w:r w:rsidR="00704A1F" w:rsidRPr="00704A1F">
        <w:rPr>
          <w:rFonts w:cs="Arial"/>
          <w:szCs w:val="24"/>
        </w:rPr>
        <w:t>20</w:t>
      </w:r>
      <w:r w:rsidR="00704A1F">
        <w:rPr>
          <w:rFonts w:cs="Arial"/>
          <w:szCs w:val="24"/>
        </w:rPr>
        <w:t> </w:t>
      </w:r>
      <w:r w:rsidR="00704A1F" w:rsidRPr="00704A1F">
        <w:rPr>
          <w:rFonts w:cs="Arial"/>
          <w:szCs w:val="24"/>
        </w:rPr>
        <w:t>951</w:t>
      </w:r>
      <w:r w:rsidR="00704A1F">
        <w:rPr>
          <w:rFonts w:cs="Arial"/>
          <w:szCs w:val="24"/>
        </w:rPr>
        <w:t xml:space="preserve"> </w:t>
      </w:r>
      <w:r w:rsidR="00704A1F" w:rsidRPr="00704A1F">
        <w:rPr>
          <w:rFonts w:cs="Arial"/>
          <w:szCs w:val="24"/>
        </w:rPr>
        <w:t>lub przez stronę internetową:</w:t>
      </w:r>
      <w:r w:rsidR="00AE2A95">
        <w:rPr>
          <w:rFonts w:cs="Arial"/>
          <w:szCs w:val="24"/>
        </w:rPr>
        <w:br/>
      </w:r>
      <w:hyperlink r:id="rId14" w:history="1">
        <w:r w:rsidR="00AE2A95">
          <w:rPr>
            <w:rStyle w:val="Hipercze"/>
            <w:rFonts w:cs="Arial"/>
            <w:szCs w:val="24"/>
          </w:rPr>
          <w:t>Zapisy online na bezpł</w:t>
        </w:r>
        <w:r w:rsidR="00AE2A95">
          <w:rPr>
            <w:rStyle w:val="Hipercze"/>
            <w:rFonts w:cs="Arial"/>
            <w:szCs w:val="24"/>
          </w:rPr>
          <w:t>a</w:t>
        </w:r>
        <w:r w:rsidR="00AE2A95">
          <w:rPr>
            <w:rStyle w:val="Hipercze"/>
            <w:rFonts w:cs="Arial"/>
            <w:szCs w:val="24"/>
          </w:rPr>
          <w:t>tne mediacje</w:t>
        </w:r>
      </w:hyperlink>
      <w:r w:rsidR="00D5438F">
        <w:rPr>
          <w:rFonts w:cs="Arial"/>
          <w:szCs w:val="24"/>
        </w:rPr>
        <w:t xml:space="preserve"> </w:t>
      </w:r>
      <w:r w:rsidR="00704A1F" w:rsidRPr="003B236D">
        <w:rPr>
          <w:rFonts w:cs="Arial"/>
          <w:szCs w:val="24"/>
        </w:rPr>
        <w:t>Potrzebujesz informacji? Zadzwoń na infolinię</w:t>
      </w:r>
      <w:r w:rsidR="00704A1F">
        <w:rPr>
          <w:rFonts w:cs="Arial"/>
          <w:szCs w:val="24"/>
        </w:rPr>
        <w:t xml:space="preserve"> </w:t>
      </w:r>
      <w:r w:rsidR="00704A1F" w:rsidRPr="003B236D">
        <w:rPr>
          <w:rFonts w:cs="Arial"/>
          <w:szCs w:val="24"/>
        </w:rPr>
        <w:t>Stowarzyszenia DOGMA:</w:t>
      </w:r>
      <w:r w:rsidR="00D5438F">
        <w:rPr>
          <w:rFonts w:cs="Arial"/>
          <w:szCs w:val="24"/>
        </w:rPr>
        <w:t xml:space="preserve"> </w:t>
      </w:r>
      <w:r w:rsidR="00704A1F" w:rsidRPr="003B236D">
        <w:rPr>
          <w:rFonts w:cs="Arial"/>
          <w:szCs w:val="24"/>
        </w:rPr>
        <w:t>tel. 79 88 69</w:t>
      </w:r>
      <w:r w:rsidR="00704A1F">
        <w:rPr>
          <w:rFonts w:cs="Arial"/>
          <w:szCs w:val="24"/>
        </w:rPr>
        <w:t> </w:t>
      </w:r>
      <w:r w:rsidR="00704A1F" w:rsidRPr="003B236D">
        <w:rPr>
          <w:rFonts w:cs="Arial"/>
          <w:szCs w:val="24"/>
        </w:rPr>
        <w:t>599</w:t>
      </w:r>
      <w:r w:rsidR="00704A1F">
        <w:rPr>
          <w:rFonts w:cs="Arial"/>
          <w:szCs w:val="24"/>
        </w:rPr>
        <w:t>.</w:t>
      </w:r>
      <w:r w:rsidR="00704A1F" w:rsidRPr="003B236D">
        <w:t xml:space="preserve"> </w:t>
      </w:r>
      <w:r w:rsidR="004D2632" w:rsidRPr="00704A1F">
        <w:rPr>
          <w:rFonts w:cs="Arial"/>
          <w:szCs w:val="24"/>
        </w:rPr>
        <w:t>Zadanie finansowane ze środków budżetu Państwa przekazanych przez Powiat Wodzisławski</w:t>
      </w:r>
      <w:r w:rsidR="00D5438F">
        <w:rPr>
          <w:rFonts w:cs="Arial"/>
          <w:szCs w:val="24"/>
        </w:rPr>
        <w:t>.</w:t>
      </w:r>
    </w:p>
    <w:sectPr w:rsidR="004D2632" w:rsidRPr="00704A1F" w:rsidSect="00DD20B2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9D34" w14:textId="77777777" w:rsidR="00063DBB" w:rsidRDefault="00063DBB" w:rsidP="00DD20B2">
      <w:pPr>
        <w:spacing w:after="0" w:line="240" w:lineRule="auto"/>
      </w:pPr>
      <w:r>
        <w:separator/>
      </w:r>
    </w:p>
  </w:endnote>
  <w:endnote w:type="continuationSeparator" w:id="0">
    <w:p w14:paraId="5109E667" w14:textId="77777777" w:rsidR="00063DBB" w:rsidRDefault="00063DBB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56E6" w14:textId="77777777" w:rsidR="00063DBB" w:rsidRDefault="00063DBB" w:rsidP="00DD20B2">
      <w:pPr>
        <w:spacing w:after="0" w:line="240" w:lineRule="auto"/>
      </w:pPr>
      <w:r>
        <w:separator/>
      </w:r>
    </w:p>
  </w:footnote>
  <w:footnote w:type="continuationSeparator" w:id="0">
    <w:p w14:paraId="390760B2" w14:textId="77777777" w:rsidR="00063DBB" w:rsidRDefault="00063DBB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911"/>
    <w:multiLevelType w:val="hybridMultilevel"/>
    <w:tmpl w:val="4DF4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33F"/>
    <w:multiLevelType w:val="hybridMultilevel"/>
    <w:tmpl w:val="BF40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E73"/>
    <w:multiLevelType w:val="hybridMultilevel"/>
    <w:tmpl w:val="725A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09FC"/>
    <w:multiLevelType w:val="hybridMultilevel"/>
    <w:tmpl w:val="8B00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2D0"/>
    <w:multiLevelType w:val="hybridMultilevel"/>
    <w:tmpl w:val="FD0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48B6"/>
    <w:multiLevelType w:val="hybridMultilevel"/>
    <w:tmpl w:val="4864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C43"/>
    <w:multiLevelType w:val="hybridMultilevel"/>
    <w:tmpl w:val="D800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0754"/>
    <w:multiLevelType w:val="hybridMultilevel"/>
    <w:tmpl w:val="12663FEE"/>
    <w:lvl w:ilvl="0" w:tplc="1D3E3A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6A9"/>
    <w:multiLevelType w:val="hybridMultilevel"/>
    <w:tmpl w:val="7D98B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192D19"/>
    <w:multiLevelType w:val="hybridMultilevel"/>
    <w:tmpl w:val="01B8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62D1"/>
    <w:multiLevelType w:val="hybridMultilevel"/>
    <w:tmpl w:val="1D9C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54C01"/>
    <w:multiLevelType w:val="hybridMultilevel"/>
    <w:tmpl w:val="EB9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21"/>
  </w:num>
  <w:num w:numId="2" w16cid:durableId="951865708">
    <w:abstractNumId w:val="25"/>
  </w:num>
  <w:num w:numId="3" w16cid:durableId="994724022">
    <w:abstractNumId w:val="11"/>
  </w:num>
  <w:num w:numId="4" w16cid:durableId="1584337046">
    <w:abstractNumId w:val="4"/>
  </w:num>
  <w:num w:numId="5" w16cid:durableId="1543975972">
    <w:abstractNumId w:val="28"/>
  </w:num>
  <w:num w:numId="6" w16cid:durableId="726150048">
    <w:abstractNumId w:val="20"/>
  </w:num>
  <w:num w:numId="7" w16cid:durableId="1874266752">
    <w:abstractNumId w:val="3"/>
  </w:num>
  <w:num w:numId="8" w16cid:durableId="206573138">
    <w:abstractNumId w:val="10"/>
  </w:num>
  <w:num w:numId="9" w16cid:durableId="952133844">
    <w:abstractNumId w:val="0"/>
  </w:num>
  <w:num w:numId="10" w16cid:durableId="530263426">
    <w:abstractNumId w:val="16"/>
  </w:num>
  <w:num w:numId="11" w16cid:durableId="1874069972">
    <w:abstractNumId w:val="15"/>
  </w:num>
  <w:num w:numId="12" w16cid:durableId="1440682303">
    <w:abstractNumId w:val="19"/>
  </w:num>
  <w:num w:numId="13" w16cid:durableId="1061246822">
    <w:abstractNumId w:val="9"/>
  </w:num>
  <w:num w:numId="14" w16cid:durableId="1865635739">
    <w:abstractNumId w:val="5"/>
  </w:num>
  <w:num w:numId="15" w16cid:durableId="835190830">
    <w:abstractNumId w:val="18"/>
  </w:num>
  <w:num w:numId="16" w16cid:durableId="890923487">
    <w:abstractNumId w:val="12"/>
  </w:num>
  <w:num w:numId="17" w16cid:durableId="1973293516">
    <w:abstractNumId w:val="26"/>
  </w:num>
  <w:num w:numId="18" w16cid:durableId="1338844538">
    <w:abstractNumId w:val="27"/>
  </w:num>
  <w:num w:numId="19" w16cid:durableId="478302934">
    <w:abstractNumId w:val="13"/>
  </w:num>
  <w:num w:numId="20" w16cid:durableId="1782721084">
    <w:abstractNumId w:val="29"/>
  </w:num>
  <w:num w:numId="21" w16cid:durableId="2072384621">
    <w:abstractNumId w:val="22"/>
  </w:num>
  <w:num w:numId="22" w16cid:durableId="346181180">
    <w:abstractNumId w:val="7"/>
  </w:num>
  <w:num w:numId="23" w16cid:durableId="1000815511">
    <w:abstractNumId w:val="17"/>
  </w:num>
  <w:num w:numId="24" w16cid:durableId="1989281711">
    <w:abstractNumId w:val="1"/>
  </w:num>
  <w:num w:numId="25" w16cid:durableId="1657873714">
    <w:abstractNumId w:val="8"/>
  </w:num>
  <w:num w:numId="26" w16cid:durableId="1009409580">
    <w:abstractNumId w:val="2"/>
  </w:num>
  <w:num w:numId="27" w16cid:durableId="532809916">
    <w:abstractNumId w:val="14"/>
  </w:num>
  <w:num w:numId="28" w16cid:durableId="36205889">
    <w:abstractNumId w:val="6"/>
  </w:num>
  <w:num w:numId="29" w16cid:durableId="1948923242">
    <w:abstractNumId w:val="24"/>
  </w:num>
  <w:num w:numId="30" w16cid:durableId="1645506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DBB"/>
    <w:rsid w:val="00063E43"/>
    <w:rsid w:val="00082CAB"/>
    <w:rsid w:val="000905BC"/>
    <w:rsid w:val="000A6E45"/>
    <w:rsid w:val="000C08A5"/>
    <w:rsid w:val="000C6AA9"/>
    <w:rsid w:val="000E1385"/>
    <w:rsid w:val="00116917"/>
    <w:rsid w:val="00121924"/>
    <w:rsid w:val="00133B6F"/>
    <w:rsid w:val="00143A05"/>
    <w:rsid w:val="001A2439"/>
    <w:rsid w:val="001A2794"/>
    <w:rsid w:val="001E15B6"/>
    <w:rsid w:val="001F1952"/>
    <w:rsid w:val="002C30C2"/>
    <w:rsid w:val="002E224D"/>
    <w:rsid w:val="002E314F"/>
    <w:rsid w:val="0032714A"/>
    <w:rsid w:val="0034354E"/>
    <w:rsid w:val="003A1433"/>
    <w:rsid w:val="003B236D"/>
    <w:rsid w:val="003C0650"/>
    <w:rsid w:val="003D36F0"/>
    <w:rsid w:val="003E04BE"/>
    <w:rsid w:val="003E1642"/>
    <w:rsid w:val="004B1EA9"/>
    <w:rsid w:val="004B46F4"/>
    <w:rsid w:val="004D2632"/>
    <w:rsid w:val="004E6248"/>
    <w:rsid w:val="004F44F7"/>
    <w:rsid w:val="00577528"/>
    <w:rsid w:val="00580D2F"/>
    <w:rsid w:val="005855E3"/>
    <w:rsid w:val="005A0D2F"/>
    <w:rsid w:val="005B3125"/>
    <w:rsid w:val="005C711D"/>
    <w:rsid w:val="00603CD3"/>
    <w:rsid w:val="00627628"/>
    <w:rsid w:val="0063464F"/>
    <w:rsid w:val="006766B4"/>
    <w:rsid w:val="006C1B06"/>
    <w:rsid w:val="006D00E5"/>
    <w:rsid w:val="00704A1F"/>
    <w:rsid w:val="007061C9"/>
    <w:rsid w:val="00722857"/>
    <w:rsid w:val="00756871"/>
    <w:rsid w:val="0077027A"/>
    <w:rsid w:val="007772FC"/>
    <w:rsid w:val="00783539"/>
    <w:rsid w:val="007979EB"/>
    <w:rsid w:val="007B05F7"/>
    <w:rsid w:val="007F2F6F"/>
    <w:rsid w:val="007F4460"/>
    <w:rsid w:val="007F542C"/>
    <w:rsid w:val="00801953"/>
    <w:rsid w:val="00804691"/>
    <w:rsid w:val="00810F20"/>
    <w:rsid w:val="00815B3A"/>
    <w:rsid w:val="00843E9A"/>
    <w:rsid w:val="0088523F"/>
    <w:rsid w:val="00886159"/>
    <w:rsid w:val="008A6C75"/>
    <w:rsid w:val="008D7B9E"/>
    <w:rsid w:val="008F547C"/>
    <w:rsid w:val="0090569A"/>
    <w:rsid w:val="00926A1B"/>
    <w:rsid w:val="00951CB0"/>
    <w:rsid w:val="0095737F"/>
    <w:rsid w:val="009628A3"/>
    <w:rsid w:val="00996092"/>
    <w:rsid w:val="009E03AF"/>
    <w:rsid w:val="00A130E2"/>
    <w:rsid w:val="00A3350E"/>
    <w:rsid w:val="00AA5559"/>
    <w:rsid w:val="00AE0D8D"/>
    <w:rsid w:val="00AE2A95"/>
    <w:rsid w:val="00B06B8E"/>
    <w:rsid w:val="00B112DB"/>
    <w:rsid w:val="00B60B66"/>
    <w:rsid w:val="00B8285C"/>
    <w:rsid w:val="00B95233"/>
    <w:rsid w:val="00BA214D"/>
    <w:rsid w:val="00BB0C51"/>
    <w:rsid w:val="00BC0CFA"/>
    <w:rsid w:val="00C0668B"/>
    <w:rsid w:val="00C241F7"/>
    <w:rsid w:val="00C42843"/>
    <w:rsid w:val="00C86EAD"/>
    <w:rsid w:val="00CD44B5"/>
    <w:rsid w:val="00CE4C7C"/>
    <w:rsid w:val="00D01A6A"/>
    <w:rsid w:val="00D05C67"/>
    <w:rsid w:val="00D5438F"/>
    <w:rsid w:val="00D7163A"/>
    <w:rsid w:val="00D72429"/>
    <w:rsid w:val="00DC7366"/>
    <w:rsid w:val="00DD20B2"/>
    <w:rsid w:val="00DF3B78"/>
    <w:rsid w:val="00E013F0"/>
    <w:rsid w:val="00E047CC"/>
    <w:rsid w:val="00E27A96"/>
    <w:rsid w:val="00E47DC9"/>
    <w:rsid w:val="00E74DA9"/>
    <w:rsid w:val="00E97865"/>
    <w:rsid w:val="00EB219F"/>
    <w:rsid w:val="00EB4880"/>
    <w:rsid w:val="00ED5E77"/>
    <w:rsid w:val="00EE3C66"/>
    <w:rsid w:val="00EF058F"/>
    <w:rsid w:val="00F343E6"/>
    <w:rsid w:val="00F43BD1"/>
    <w:rsid w:val="00F46313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4:defaultImageDpi w14:val="330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B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12DB"/>
    <w:pPr>
      <w:keepNext/>
      <w:keepLines/>
      <w:spacing w:before="240" w:after="0" w:line="360" w:lineRule="auto"/>
      <w:ind w:left="720" w:hanging="360"/>
      <w:outlineLvl w:val="1"/>
    </w:pPr>
    <w:rPr>
      <w:rFonts w:eastAsiaTheme="majorEastAsia" w:cs="Arial"/>
      <w:b/>
      <w:bCs/>
      <w:color w:val="002060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46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4C7C"/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112DB"/>
    <w:rPr>
      <w:rFonts w:ascii="Arial" w:eastAsiaTheme="majorEastAsia" w:hAnsi="Arial" w:cs="Arial"/>
      <w:b/>
      <w:bCs/>
      <w:color w:val="002060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F4460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86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pisy-np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pisy-np.ms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apisy-np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Nieodpłatna mediacja w Powiecie Wodzisławskim - informator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Nieodpłatna mediacja w Powiecie Wodzisławskim - informator</dc:title>
  <dc:subject>Nieodpłatna mediacja</dc:subject>
  <dc:creator>Stowarzyszenie Na Rzecz Poradnictwa Obywatelskiego „DOGMA”</dc:creator>
  <cp:keywords/>
  <dc:description/>
  <cp:lastModifiedBy>Sylwia Ciszyńska</cp:lastModifiedBy>
  <cp:revision>12</cp:revision>
  <cp:lastPrinted>2022-07-04T09:47:00Z</cp:lastPrinted>
  <dcterms:created xsi:type="dcterms:W3CDTF">2022-06-30T00:49:00Z</dcterms:created>
  <dcterms:modified xsi:type="dcterms:W3CDTF">2022-07-04T09:48:00Z</dcterms:modified>
</cp:coreProperties>
</file>