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67B03" w14:textId="69EA3E46" w:rsidR="00D65234" w:rsidRDefault="007D7512" w:rsidP="00D65234">
      <w:pPr>
        <w:pStyle w:val="Tytu"/>
      </w:pPr>
      <w:bookmarkStart w:id="0" w:name="_Toc137324276"/>
      <w:bookmarkStart w:id="1" w:name="_Toc137319656"/>
      <w:r>
        <w:t>ŚWIĘTO ZAKUPÓW (DANE AKTUALNE NA DZIEŃ 24 LISTOPADA 2024 R.)</w:t>
      </w:r>
    </w:p>
    <w:sdt>
      <w:sdtPr>
        <w:rPr>
          <w:rFonts w:eastAsiaTheme="minorHAnsi" w:cstheme="minorBidi"/>
          <w:b w:val="0"/>
          <w:color w:val="auto"/>
          <w:sz w:val="20"/>
          <w:szCs w:val="22"/>
          <w:lang w:eastAsia="en-US"/>
        </w:rPr>
        <w:id w:val="36294895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9CA37A9" w14:textId="49650119" w:rsidR="00B63C6E" w:rsidRDefault="00B63C6E" w:rsidP="00B63C6E">
          <w:pPr>
            <w:pStyle w:val="Nagwekspisutreci"/>
            <w:spacing w:line="360" w:lineRule="auto"/>
          </w:pPr>
          <w:r>
            <w:t>Spis treści</w:t>
          </w:r>
        </w:p>
        <w:p w14:paraId="3023C34F" w14:textId="668C4046" w:rsidR="007D7512" w:rsidRDefault="00B63C6E">
          <w:pPr>
            <w:pStyle w:val="Spistreci1"/>
            <w:rPr>
              <w:rFonts w:asciiTheme="minorHAnsi" w:eastAsiaTheme="minorEastAsia" w:hAnsiTheme="minorHAnsi"/>
              <w:b w:val="0"/>
              <w:bCs w:val="0"/>
              <w:kern w:val="2"/>
              <w:sz w:val="24"/>
              <w:szCs w:val="24"/>
              <w:lang w:eastAsia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8126748" w:history="1">
            <w:r w:rsidR="007D7512" w:rsidRPr="00001702">
              <w:rPr>
                <w:rStyle w:val="Hipercze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I.</w:t>
            </w:r>
            <w:r w:rsidR="007D7512">
              <w:rPr>
                <w:rFonts w:asciiTheme="minorHAnsi" w:eastAsiaTheme="minorEastAsia" w:hAnsiTheme="minorHAnsi"/>
                <w:b w:val="0"/>
                <w:bCs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7D7512" w:rsidRPr="00001702">
              <w:rPr>
                <w:rStyle w:val="Hipercze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Wstęp</w:t>
            </w:r>
            <w:r w:rsidR="007D7512">
              <w:rPr>
                <w:webHidden/>
              </w:rPr>
              <w:tab/>
            </w:r>
            <w:r w:rsidR="007D7512">
              <w:rPr>
                <w:webHidden/>
              </w:rPr>
              <w:fldChar w:fldCharType="begin"/>
            </w:r>
            <w:r w:rsidR="007D7512">
              <w:rPr>
                <w:webHidden/>
              </w:rPr>
              <w:instrText xml:space="preserve"> PAGEREF _Toc188126748 \h </w:instrText>
            </w:r>
            <w:r w:rsidR="007D7512">
              <w:rPr>
                <w:webHidden/>
              </w:rPr>
            </w:r>
            <w:r w:rsidR="007D7512">
              <w:rPr>
                <w:webHidden/>
              </w:rPr>
              <w:fldChar w:fldCharType="separate"/>
            </w:r>
            <w:r w:rsidR="007D7512">
              <w:rPr>
                <w:webHidden/>
              </w:rPr>
              <w:t>2</w:t>
            </w:r>
            <w:r w:rsidR="007D7512">
              <w:rPr>
                <w:webHidden/>
              </w:rPr>
              <w:fldChar w:fldCharType="end"/>
            </w:r>
          </w:hyperlink>
        </w:p>
        <w:p w14:paraId="6708722E" w14:textId="42225229" w:rsidR="007D7512" w:rsidRDefault="007D7512">
          <w:pPr>
            <w:pStyle w:val="Spistreci1"/>
            <w:rPr>
              <w:rFonts w:asciiTheme="minorHAnsi" w:eastAsiaTheme="minorEastAsia" w:hAnsiTheme="minorHAnsi"/>
              <w:b w:val="0"/>
              <w:bCs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126749" w:history="1">
            <w:r w:rsidRPr="00001702">
              <w:rPr>
                <w:rStyle w:val="Hipercze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II.</w:t>
            </w:r>
            <w:r>
              <w:rPr>
                <w:rFonts w:asciiTheme="minorHAnsi" w:eastAsiaTheme="minorEastAsia" w:hAnsiTheme="minorHAnsi"/>
                <w:b w:val="0"/>
                <w:bCs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001702">
              <w:rPr>
                <w:rStyle w:val="Hipercze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Wyprzedaże, okazje, promocje i rabaty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_Toc188126749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A114FAA" w14:textId="74D122FD" w:rsidR="007D7512" w:rsidRDefault="007D7512">
          <w:pPr>
            <w:pStyle w:val="Spistreci1"/>
            <w:rPr>
              <w:rFonts w:asciiTheme="minorHAnsi" w:eastAsiaTheme="minorEastAsia" w:hAnsiTheme="minorHAnsi"/>
              <w:b w:val="0"/>
              <w:bCs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126750" w:history="1">
            <w:r w:rsidRPr="00001702">
              <w:rPr>
                <w:rStyle w:val="Hipercze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III.</w:t>
            </w:r>
            <w:r>
              <w:rPr>
                <w:rFonts w:asciiTheme="minorHAnsi" w:eastAsiaTheme="minorEastAsia" w:hAnsiTheme="minorHAnsi"/>
                <w:b w:val="0"/>
                <w:bCs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001702">
              <w:rPr>
                <w:rStyle w:val="Hipercze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Cyberzagrożenia, czyli o czym warto pamiętać?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_Toc188126750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529F764" w14:textId="72AFAC14" w:rsidR="007D7512" w:rsidRDefault="007D7512">
          <w:pPr>
            <w:pStyle w:val="Spistreci1"/>
            <w:rPr>
              <w:rFonts w:asciiTheme="minorHAnsi" w:eastAsiaTheme="minorEastAsia" w:hAnsiTheme="minorHAnsi"/>
              <w:b w:val="0"/>
              <w:bCs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126751" w:history="1">
            <w:r w:rsidRPr="00001702">
              <w:rPr>
                <w:rStyle w:val="Hipercze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IV.</w:t>
            </w:r>
            <w:r>
              <w:rPr>
                <w:rFonts w:asciiTheme="minorHAnsi" w:eastAsiaTheme="minorEastAsia" w:hAnsiTheme="minorHAnsi"/>
                <w:b w:val="0"/>
                <w:bCs w:val="0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001702">
              <w:rPr>
                <w:rStyle w:val="Hipercze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Zakupowy dekalog konsumenta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_Toc188126751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6046783" w14:textId="3ACC222F" w:rsidR="007D7512" w:rsidRDefault="007D7512">
          <w:pPr>
            <w:pStyle w:val="Spistreci1"/>
            <w:rPr>
              <w:rFonts w:asciiTheme="minorHAnsi" w:eastAsiaTheme="minorEastAsia" w:hAnsiTheme="minorHAnsi"/>
              <w:b w:val="0"/>
              <w:bCs w:val="0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126752" w:history="1">
            <w:r w:rsidRPr="00001702">
              <w:rPr>
                <w:rStyle w:val="Hipercze"/>
              </w:rPr>
              <w:t>Stowarzyszenie Na rzecz Poradnictwa Obywatelskiego DOGMA - informacje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_Toc188126752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7203B832" w14:textId="0713B4A9" w:rsidR="007D7512" w:rsidRDefault="007D7512">
          <w:pPr>
            <w:pStyle w:val="Spistreci2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126753" w:history="1">
            <w:r w:rsidRPr="00001702">
              <w:rPr>
                <w:rStyle w:val="Hipercze"/>
                <w:noProof/>
              </w:rPr>
              <w:t>Zapisy na porady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_Toc188126753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BE4B6E" w14:textId="179C8C39" w:rsidR="007D7512" w:rsidRDefault="007D7512">
          <w:pPr>
            <w:pStyle w:val="Spistreci2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126754" w:history="1">
            <w:r w:rsidRPr="00001702">
              <w:rPr>
                <w:rStyle w:val="Hipercze"/>
                <w:noProof/>
              </w:rPr>
              <w:t>Stowarzyszenie "Dogma" zaprasza do punktów poradniczych prowadzonych w Powiecie Pszczyńskim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_Toc188126754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6078C8" w14:textId="1BCD8641" w:rsidR="007D7512" w:rsidRDefault="007D7512">
          <w:pPr>
            <w:pStyle w:val="Spistreci2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126755" w:history="1">
            <w:r w:rsidRPr="00001702">
              <w:rPr>
                <w:rStyle w:val="Hipercze"/>
                <w:noProof/>
              </w:rPr>
              <w:t>Inne punkty nieodpłatnej pomocy prawnej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_Toc188126755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809026" w14:textId="5E176724" w:rsidR="00A043EB" w:rsidRDefault="00B63C6E" w:rsidP="00AD1CCC">
          <w:pPr>
            <w:spacing w:line="360" w:lineRule="auto"/>
            <w:rPr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bookmarkEnd w:id="1" w:displacedByCustomXml="prev"/>
    <w:bookmarkEnd w:id="0" w:displacedByCustomXml="prev"/>
    <w:bookmarkStart w:id="2" w:name="_Toc132126539" w:displacedByCustomXml="prev"/>
    <w:bookmarkStart w:id="3" w:name="_Toc136855855" w:displacedByCustomXml="prev"/>
    <w:bookmarkStart w:id="4" w:name="_Toc137324305" w:displacedByCustomXml="prev"/>
    <w:p w14:paraId="42DCB7B4" w14:textId="77777777" w:rsidR="00A043EB" w:rsidRDefault="00A043EB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736D4556" w14:textId="77777777" w:rsidR="007D7512" w:rsidRPr="007D7512" w:rsidRDefault="007D7512" w:rsidP="00A043EB">
      <w:pPr>
        <w:pStyle w:val="Nagwek1"/>
        <w:numPr>
          <w:ilvl w:val="0"/>
          <w:numId w:val="1"/>
        </w:numPr>
        <w:pBdr>
          <w:bottom w:val="single" w:sz="6" w:space="1" w:color="auto"/>
        </w:pBdr>
        <w:spacing w:before="0" w:line="360" w:lineRule="auto"/>
        <w:rPr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3175" w14:cap="rnd" w14:cmpd="sng" w14:algn="ctr">
            <w14:noFill/>
            <w14:prstDash w14:val="solid"/>
            <w14:bevel/>
          </w14:textOutline>
        </w:rPr>
      </w:pPr>
      <w:bookmarkStart w:id="5" w:name="_Toc183348932"/>
      <w:bookmarkStart w:id="6" w:name="_Toc188126748"/>
      <w:r w:rsidRPr="007D7512">
        <w:rPr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3175" w14:cap="rnd" w14:cmpd="sng" w14:algn="ctr">
            <w14:noFill/>
            <w14:prstDash w14:val="solid"/>
            <w14:bevel/>
          </w14:textOutline>
        </w:rPr>
        <w:lastRenderedPageBreak/>
        <w:t>Wstęp</w:t>
      </w:r>
      <w:bookmarkEnd w:id="5"/>
      <w:bookmarkEnd w:id="6"/>
    </w:p>
    <w:p w14:paraId="4209F665" w14:textId="77777777" w:rsidR="007D7512" w:rsidRDefault="007D7512" w:rsidP="00A043EB">
      <w:pPr>
        <w:spacing w:before="240" w:line="360" w:lineRule="auto"/>
        <w:rPr>
          <w:b/>
          <w:bCs/>
        </w:rPr>
      </w:pPr>
      <w:r>
        <w:t>Święto zakupów: Black Friday, Black Weeks, Cyber Monday przyjęło się również w Polsce. To dni, kiedy sprzedawcy kuszą promocjami, a klienci polują na okazje. Słowa: wyprzedaże, okazje, promocje i rabaty są odmieniane przez wszystkie przypadki. Warto sprawdzić, czy znamy swoje prawa jako konsumenci i wiemy, jak się zachować w razie ewentualnych problemów.</w:t>
      </w:r>
      <w:r>
        <w:rPr>
          <w:b/>
          <w:bCs/>
        </w:rPr>
        <w:t xml:space="preserve"> </w:t>
      </w:r>
    </w:p>
    <w:p w14:paraId="133E47CD" w14:textId="77777777" w:rsidR="007D7512" w:rsidRPr="007D7512" w:rsidRDefault="007D7512" w:rsidP="00A043EB">
      <w:pPr>
        <w:pStyle w:val="Nagwek1"/>
        <w:numPr>
          <w:ilvl w:val="0"/>
          <w:numId w:val="1"/>
        </w:numPr>
        <w:pBdr>
          <w:bottom w:val="single" w:sz="6" w:space="1" w:color="auto"/>
        </w:pBdr>
        <w:spacing w:line="360" w:lineRule="auto"/>
        <w:rPr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3175" w14:cap="rnd" w14:cmpd="sng" w14:algn="ctr">
            <w14:noFill/>
            <w14:prstDash w14:val="solid"/>
            <w14:bevel/>
          </w14:textOutline>
        </w:rPr>
      </w:pPr>
      <w:bookmarkStart w:id="7" w:name="_Toc183348933"/>
      <w:bookmarkStart w:id="8" w:name="_Toc188126749"/>
      <w:r w:rsidRPr="007D7512">
        <w:rPr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3175" w14:cap="rnd" w14:cmpd="sng" w14:algn="ctr">
            <w14:noFill/>
            <w14:prstDash w14:val="solid"/>
            <w14:bevel/>
          </w14:textOutline>
        </w:rPr>
        <w:t>Wyprzedaże, okazje, promocje i rabaty</w:t>
      </w:r>
      <w:bookmarkEnd w:id="7"/>
      <w:bookmarkEnd w:id="8"/>
    </w:p>
    <w:p w14:paraId="32B0ED91" w14:textId="0C586B91" w:rsidR="007D7512" w:rsidRDefault="007D7512" w:rsidP="00A043EB">
      <w:pPr>
        <w:spacing w:before="240" w:line="360" w:lineRule="auto"/>
      </w:pPr>
      <w:r>
        <w:t>Black Friday, Black Weeks, Cyber Monday to czas, kiedy sklepy mogą zaoferować obniżki nawet do 70-80 proc. To kusi konsumentów, jednak należy zachować ostrożność, gdyż nieuczciwi handlowcy mogą sztucznie zawyżać ceny przed wyprzedażami, by później zaimponować większymi rabatami.</w:t>
      </w:r>
      <w:r w:rsidR="00A043EB">
        <w:t xml:space="preserve"> </w:t>
      </w:r>
      <w:r>
        <w:t>Przed takimi działaniami już drugi rok od jej wprowadzenia ma chronić konsumentów unijna dyrektywa Omnibus, obligująca sprzedawców do informowania o najniższej cenie produktu na 30 dni przed wprowadzoną obniżką. Ma to pomóc klientom w łatwiejszym porównywaniu cen</w:t>
      </w:r>
      <w:r w:rsidR="00A043EB">
        <w:t xml:space="preserve"> </w:t>
      </w:r>
      <w:r>
        <w:t>w sklepach.</w:t>
      </w:r>
      <w:r w:rsidR="00A043EB">
        <w:t xml:space="preserve"> </w:t>
      </w:r>
      <w:r>
        <w:t>Warto pamiętać, że istnieje kilka wyjątków informowania o najniższej cenie w ostatnich 30 dniach:</w:t>
      </w:r>
    </w:p>
    <w:p w14:paraId="48969DA1" w14:textId="77777777" w:rsidR="007D7512" w:rsidRDefault="007D7512" w:rsidP="00A043EB">
      <w:pPr>
        <w:pStyle w:val="Akapitzlist"/>
        <w:numPr>
          <w:ilvl w:val="0"/>
          <w:numId w:val="16"/>
        </w:numPr>
        <w:spacing w:before="240" w:after="160" w:line="360" w:lineRule="auto"/>
      </w:pPr>
      <w:r>
        <w:t>Są to produkty, które nie posiadają oznaczenia promocja. Zobaczysz tylko jedną cenę regularną, która mogła być wcześniej obniżona bez informowania o akcji promocyjnej.</w:t>
      </w:r>
    </w:p>
    <w:p w14:paraId="552A0E0B" w14:textId="77777777" w:rsidR="007D7512" w:rsidRDefault="007D7512" w:rsidP="00A043EB">
      <w:pPr>
        <w:pStyle w:val="Akapitzlist"/>
        <w:numPr>
          <w:ilvl w:val="0"/>
          <w:numId w:val="16"/>
        </w:numPr>
        <w:spacing w:before="240" w:after="160" w:line="360" w:lineRule="auto"/>
      </w:pPr>
      <w:r>
        <w:t xml:space="preserve">Dyrektywa nie dotyczy specjalnych kodów rabatowych, gdzie wartość obniżki generowana jest automatycznie po prowadzeniu </w:t>
      </w:r>
      <w:r>
        <w:lastRenderedPageBreak/>
        <w:t>kodu w koszyku, a cena widoczna jest wyłącznie dla indywidualnego klienta.</w:t>
      </w:r>
    </w:p>
    <w:p w14:paraId="49698CB2" w14:textId="77777777" w:rsidR="007D7512" w:rsidRPr="00B578A2" w:rsidRDefault="007D7512" w:rsidP="00A043EB">
      <w:pPr>
        <w:pStyle w:val="Akapitzlist"/>
        <w:numPr>
          <w:ilvl w:val="0"/>
          <w:numId w:val="16"/>
        </w:numPr>
        <w:spacing w:before="240" w:after="160" w:line="360" w:lineRule="auto"/>
        <w:rPr>
          <w:rFonts w:asciiTheme="minorHAnsi" w:hAnsiTheme="minorHAnsi"/>
        </w:rPr>
      </w:pPr>
      <w:r>
        <w:t>W przypadkach promocji 2+1, 3+1, drugi produkt za darmo itp., czyli np. kupując 3 paski do zegarków, najtańszy otrzymujesz za darmo — takie akcje nie wymagają od sprzedawcy informowania o najniższej cenie z ostatnich 30 dni.</w:t>
      </w:r>
    </w:p>
    <w:p w14:paraId="5875B93C" w14:textId="77777777" w:rsidR="007D7512" w:rsidRPr="007D7512" w:rsidRDefault="007D7512" w:rsidP="00A043EB">
      <w:pPr>
        <w:pStyle w:val="Nagwek1"/>
        <w:numPr>
          <w:ilvl w:val="0"/>
          <w:numId w:val="1"/>
        </w:numPr>
        <w:pBdr>
          <w:bottom w:val="single" w:sz="6" w:space="1" w:color="auto"/>
        </w:pBdr>
        <w:spacing w:after="240" w:line="360" w:lineRule="auto"/>
        <w:rPr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3175" w14:cap="rnd" w14:cmpd="sng" w14:algn="ctr">
            <w14:noFill/>
            <w14:prstDash w14:val="solid"/>
            <w14:bevel/>
          </w14:textOutline>
        </w:rPr>
      </w:pPr>
      <w:bookmarkStart w:id="9" w:name="_Toc183348934"/>
      <w:bookmarkStart w:id="10" w:name="_Toc188126750"/>
      <w:r w:rsidRPr="007D7512">
        <w:rPr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3175" w14:cap="rnd" w14:cmpd="sng" w14:algn="ctr">
            <w14:noFill/>
            <w14:prstDash w14:val="solid"/>
            <w14:bevel/>
          </w14:textOutline>
        </w:rPr>
        <w:t>Cyberzagrożenia, czyli o czym warto pamiętać?</w:t>
      </w:r>
      <w:bookmarkEnd w:id="9"/>
      <w:bookmarkEnd w:id="10"/>
    </w:p>
    <w:p w14:paraId="17ECF944" w14:textId="607BE107" w:rsidR="007D7512" w:rsidRPr="00202B91" w:rsidRDefault="007D7512" w:rsidP="00A043EB">
      <w:pPr>
        <w:spacing w:before="240" w:line="360" w:lineRule="auto"/>
      </w:pPr>
      <w:r w:rsidRPr="00202B91">
        <w:t>W dobie cyfrowej Black Friday to także czas, kiedy należy być szczególnie czujnym wobec działań</w:t>
      </w:r>
      <w:r>
        <w:t xml:space="preserve"> </w:t>
      </w:r>
      <w:r w:rsidRPr="00202B91">
        <w:t>hakerów i oszustów. Fałszywe strony internetowe i phishing mogą stanowić poważne zagrożenie dla</w:t>
      </w:r>
      <w:r>
        <w:t xml:space="preserve"> </w:t>
      </w:r>
      <w:r w:rsidRPr="00202B91">
        <w:t>danych i finansów klientów, którzy w poszukiwaniu okazji mogą stać się ofiarami oszustw.</w:t>
      </w:r>
      <w:r w:rsidR="00A043EB">
        <w:t xml:space="preserve"> </w:t>
      </w:r>
      <w:r w:rsidRPr="00202B91">
        <w:t>Dlatego:</w:t>
      </w:r>
    </w:p>
    <w:p w14:paraId="79235B6C" w14:textId="77777777" w:rsidR="007D7512" w:rsidRPr="00202B91" w:rsidRDefault="007D7512" w:rsidP="00A043EB">
      <w:pPr>
        <w:pStyle w:val="Akapitzlist"/>
        <w:numPr>
          <w:ilvl w:val="0"/>
          <w:numId w:val="16"/>
        </w:numPr>
        <w:spacing w:before="240" w:after="160" w:line="360" w:lineRule="auto"/>
      </w:pPr>
      <w:r w:rsidRPr="00202B91">
        <w:t>W miejscach publicznych korzystaj z własnego internetu!</w:t>
      </w:r>
    </w:p>
    <w:p w14:paraId="5C774780" w14:textId="77777777" w:rsidR="007D7512" w:rsidRDefault="007D7512" w:rsidP="00A043EB">
      <w:pPr>
        <w:pStyle w:val="Akapitzlist"/>
        <w:numPr>
          <w:ilvl w:val="0"/>
          <w:numId w:val="17"/>
        </w:numPr>
        <w:spacing w:before="240" w:after="160" w:line="360" w:lineRule="auto"/>
      </w:pPr>
      <w:r w:rsidRPr="00202B91">
        <w:t>Nie daj się zbytnio ponieść zakupowemu szaleństwu, szczególnie gdy widzisz okazje trudne</w:t>
      </w:r>
      <w:r>
        <w:t xml:space="preserve"> </w:t>
      </w:r>
      <w:r w:rsidRPr="00202B91">
        <w:t>do zignorowania.</w:t>
      </w:r>
    </w:p>
    <w:p w14:paraId="66FEF0B5" w14:textId="77777777" w:rsidR="007D7512" w:rsidRPr="00202B91" w:rsidRDefault="007D7512" w:rsidP="00A043EB">
      <w:pPr>
        <w:pStyle w:val="Akapitzlist"/>
        <w:numPr>
          <w:ilvl w:val="0"/>
          <w:numId w:val="17"/>
        </w:numPr>
        <w:spacing w:before="240" w:after="160" w:line="360" w:lineRule="auto"/>
      </w:pPr>
      <w:r w:rsidRPr="00202B91">
        <w:t>Unikaj promocji, które sprawiają wrażenie nieprawdopodobnie</w:t>
      </w:r>
    </w:p>
    <w:p w14:paraId="5D654F95" w14:textId="77777777" w:rsidR="007D7512" w:rsidRPr="00202B91" w:rsidRDefault="007D7512" w:rsidP="00A043EB">
      <w:pPr>
        <w:pStyle w:val="Akapitzlist"/>
        <w:numPr>
          <w:ilvl w:val="0"/>
          <w:numId w:val="17"/>
        </w:numPr>
        <w:spacing w:before="240" w:after="160" w:line="360" w:lineRule="auto"/>
      </w:pPr>
      <w:r w:rsidRPr="00202B91">
        <w:t>korzystnych.</w:t>
      </w:r>
    </w:p>
    <w:p w14:paraId="12AADC53" w14:textId="77777777" w:rsidR="007D7512" w:rsidRPr="00202B91" w:rsidRDefault="007D7512" w:rsidP="00A043EB">
      <w:pPr>
        <w:pStyle w:val="Akapitzlist"/>
        <w:numPr>
          <w:ilvl w:val="0"/>
          <w:numId w:val="17"/>
        </w:numPr>
        <w:spacing w:before="240" w:after="160" w:line="360" w:lineRule="auto"/>
      </w:pPr>
      <w:r w:rsidRPr="00202B91">
        <w:t>Nie korzystaj z bezpośrednich linków do opłacenia transakcji!</w:t>
      </w:r>
    </w:p>
    <w:p w14:paraId="3FD323C9" w14:textId="77777777" w:rsidR="007D7512" w:rsidRPr="00202B91" w:rsidRDefault="007D7512" w:rsidP="00A043EB">
      <w:pPr>
        <w:pStyle w:val="Akapitzlist"/>
        <w:numPr>
          <w:ilvl w:val="0"/>
          <w:numId w:val="17"/>
        </w:numPr>
        <w:spacing w:before="240" w:after="160" w:line="360" w:lineRule="auto"/>
      </w:pPr>
      <w:r w:rsidRPr="00202B91">
        <w:t>Czerwona lampka powinna zapalić się, gdy w serwisie brakuje opcji będących standardem -</w:t>
      </w:r>
      <w:r>
        <w:t xml:space="preserve"> </w:t>
      </w:r>
      <w:r w:rsidRPr="00202B91">
        <w:t>brak Blika czy płatności kartą oraz tylko jedna opcja banku do wyboru</w:t>
      </w:r>
      <w:r>
        <w:t>.</w:t>
      </w:r>
    </w:p>
    <w:p w14:paraId="2210A260" w14:textId="77777777" w:rsidR="007D7512" w:rsidRDefault="007D7512" w:rsidP="00A043EB">
      <w:pPr>
        <w:pStyle w:val="Akapitzlist"/>
        <w:numPr>
          <w:ilvl w:val="0"/>
          <w:numId w:val="17"/>
        </w:numPr>
        <w:spacing w:before="240" w:after="160" w:line="360" w:lineRule="auto"/>
      </w:pPr>
      <w:r w:rsidRPr="00202B91">
        <w:t>Dokładnie sprawdza</w:t>
      </w:r>
      <w:r>
        <w:t>,</w:t>
      </w:r>
      <w:r w:rsidRPr="00202B91">
        <w:t xml:space="preserve"> od kogo dostaje</w:t>
      </w:r>
      <w:r>
        <w:t>sz</w:t>
      </w:r>
      <w:r w:rsidRPr="00202B91">
        <w:t xml:space="preserve"> wiadomości e-mail. Nie ściągaj plików oraz nie</w:t>
      </w:r>
      <w:r>
        <w:t xml:space="preserve"> </w:t>
      </w:r>
      <w:r w:rsidRPr="00202B91">
        <w:t>klikaj linków, co do których nie ma</w:t>
      </w:r>
      <w:r>
        <w:t>sz</w:t>
      </w:r>
      <w:r w:rsidRPr="00202B91">
        <w:t xml:space="preserve"> pewności, że pochodzą ze sprawdzonego źródła.</w:t>
      </w:r>
    </w:p>
    <w:p w14:paraId="7331F3DF" w14:textId="77777777" w:rsidR="007D7512" w:rsidRPr="007D7512" w:rsidRDefault="007D7512" w:rsidP="00A043EB">
      <w:pPr>
        <w:pStyle w:val="Nagwek1"/>
        <w:numPr>
          <w:ilvl w:val="0"/>
          <w:numId w:val="1"/>
        </w:numPr>
        <w:pBdr>
          <w:bottom w:val="single" w:sz="6" w:space="1" w:color="auto"/>
        </w:pBdr>
        <w:spacing w:line="360" w:lineRule="auto"/>
        <w:rPr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3175" w14:cap="rnd" w14:cmpd="sng" w14:algn="ctr">
            <w14:noFill/>
            <w14:prstDash w14:val="solid"/>
            <w14:bevel/>
          </w14:textOutline>
        </w:rPr>
      </w:pPr>
      <w:bookmarkStart w:id="11" w:name="_Toc183348935"/>
      <w:bookmarkStart w:id="12" w:name="_Toc188126751"/>
      <w:r w:rsidRPr="007D7512">
        <w:rPr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3175" w14:cap="rnd" w14:cmpd="sng" w14:algn="ctr">
            <w14:noFill/>
            <w14:prstDash w14:val="solid"/>
            <w14:bevel/>
          </w14:textOutline>
        </w:rPr>
        <w:lastRenderedPageBreak/>
        <w:t>Zakupowy dekalog konsumenta</w:t>
      </w:r>
      <w:bookmarkEnd w:id="11"/>
      <w:bookmarkEnd w:id="12"/>
    </w:p>
    <w:p w14:paraId="5E65984A" w14:textId="77777777" w:rsidR="007D7512" w:rsidRDefault="007D7512" w:rsidP="00A043EB">
      <w:pPr>
        <w:pStyle w:val="Akapitzlist"/>
        <w:numPr>
          <w:ilvl w:val="0"/>
          <w:numId w:val="18"/>
        </w:numPr>
        <w:spacing w:before="240" w:after="160" w:line="360" w:lineRule="auto"/>
      </w:pPr>
      <w:r>
        <w:t>Zastanów się, czego tak naprawdę potrzebujesz i szukaj okazji tylko w wybranej kategorii. </w:t>
      </w:r>
    </w:p>
    <w:p w14:paraId="7A902679" w14:textId="77777777" w:rsidR="007D7512" w:rsidRDefault="007D7512" w:rsidP="00A043EB">
      <w:pPr>
        <w:pStyle w:val="Akapitzlist"/>
        <w:numPr>
          <w:ilvl w:val="0"/>
          <w:numId w:val="18"/>
        </w:numPr>
        <w:spacing w:before="240" w:after="160" w:line="360" w:lineRule="auto"/>
      </w:pPr>
      <w:r>
        <w:t>Wybieraj sprawdzone sklepy internetowe. Pamiętaj o tym, aby nigdy nie podawać danych logowania do banku, nawet jeśli dana strona do złudzenia przypomina twój system płatności.</w:t>
      </w:r>
    </w:p>
    <w:p w14:paraId="0720D6C3" w14:textId="77777777" w:rsidR="007D7512" w:rsidRDefault="007D7512" w:rsidP="00A043EB">
      <w:pPr>
        <w:pStyle w:val="Akapitzlist"/>
        <w:numPr>
          <w:ilvl w:val="0"/>
          <w:numId w:val="18"/>
        </w:numPr>
        <w:spacing w:before="240" w:after="160" w:line="360" w:lineRule="auto"/>
      </w:pPr>
      <w:r>
        <w:t>Utwórz listę życzeń - to pozwoli ci obserwować ceny produktów, na których naprawdę ci zależy.</w:t>
      </w:r>
    </w:p>
    <w:p w14:paraId="11DBB269" w14:textId="77777777" w:rsidR="007D7512" w:rsidRDefault="007D7512" w:rsidP="00A043EB">
      <w:pPr>
        <w:pStyle w:val="Akapitzlist"/>
        <w:numPr>
          <w:ilvl w:val="0"/>
          <w:numId w:val="18"/>
        </w:numPr>
        <w:spacing w:before="240" w:after="160" w:line="360" w:lineRule="auto"/>
      </w:pPr>
      <w:r>
        <w:t>Robiąc zakupy online, które zdecydujesz się odebrać w sklepie stacjonarnym, możesz zaoszczędzić na dostawie.</w:t>
      </w:r>
    </w:p>
    <w:p w14:paraId="34582922" w14:textId="77777777" w:rsidR="007D7512" w:rsidRPr="00A85FC7" w:rsidRDefault="007D7512" w:rsidP="00A043EB">
      <w:pPr>
        <w:spacing w:before="240" w:line="360" w:lineRule="auto"/>
        <w:rPr>
          <w:b/>
          <w:bCs/>
        </w:rPr>
      </w:pPr>
      <w:r w:rsidRPr="00A85FC7">
        <w:rPr>
          <w:b/>
          <w:bCs/>
        </w:rPr>
        <w:t>WAŻNE:</w:t>
      </w:r>
    </w:p>
    <w:p w14:paraId="5D7BAD14" w14:textId="70CC597E" w:rsidR="007D7512" w:rsidRDefault="007D7512" w:rsidP="005A31FF">
      <w:pPr>
        <w:pStyle w:val="Akapitzlist"/>
        <w:numPr>
          <w:ilvl w:val="0"/>
          <w:numId w:val="19"/>
        </w:numPr>
        <w:spacing w:before="240" w:after="160" w:line="360" w:lineRule="auto"/>
      </w:pPr>
      <w:r w:rsidRPr="00A043EB">
        <w:rPr>
          <w:b/>
          <w:bCs/>
          <w:i/>
          <w:iCs/>
        </w:rPr>
        <w:t>Czy mam prawo do reklamacji towarów kupionych na wyprzedaży?</w:t>
      </w:r>
      <w:r w:rsidR="00A043EB" w:rsidRPr="00A043EB">
        <w:rPr>
          <w:b/>
          <w:bCs/>
          <w:i/>
          <w:iCs/>
        </w:rPr>
        <w:t xml:space="preserve"> </w:t>
      </w:r>
      <w:r>
        <w:t>Produkty kupione na wyprzedaży w Black Friday (Czarny Piątek), czy Cyber Monday można reklamować. W tych dniach sklepy stacjonarne</w:t>
      </w:r>
      <w:r w:rsidR="00A043EB">
        <w:t xml:space="preserve"> </w:t>
      </w:r>
      <w:r>
        <w:t>i internetowe tak jak każdego innego, muszą respektować prawa konsumenta.</w:t>
      </w:r>
    </w:p>
    <w:p w14:paraId="15FE57E4" w14:textId="247E04BC" w:rsidR="007D7512" w:rsidRDefault="007D7512" w:rsidP="00B85D86">
      <w:pPr>
        <w:pStyle w:val="Akapitzlist"/>
        <w:numPr>
          <w:ilvl w:val="0"/>
          <w:numId w:val="19"/>
        </w:numPr>
        <w:spacing w:before="240" w:after="160" w:line="360" w:lineRule="auto"/>
      </w:pPr>
      <w:r w:rsidRPr="00A043EB">
        <w:rPr>
          <w:b/>
          <w:bCs/>
          <w:i/>
          <w:iCs/>
        </w:rPr>
        <w:t>Czego mogę żądać przy reklamacji?</w:t>
      </w:r>
      <w:r w:rsidR="00A043EB" w:rsidRPr="00A043EB">
        <w:rPr>
          <w:b/>
          <w:bCs/>
          <w:i/>
          <w:iCs/>
        </w:rPr>
        <w:t xml:space="preserve"> </w:t>
      </w:r>
      <w:r>
        <w:t>Od 2023 roku zmieniły się zasady reklamacji towarów, zarówno kupionych w sklepie stacjonarnym, jak i w internecie. W wypadku pierwszej reklamacji możemy liczyć na naprawę towaru albo wymianę. Dopiero, gdy przedsiębiorca odmówi usunięcia wady albo wymiany, konsument otrzyma prawo odstąpienia od umowy.</w:t>
      </w:r>
    </w:p>
    <w:p w14:paraId="66A6D87C" w14:textId="146676FE" w:rsidR="007D7512" w:rsidRDefault="007D7512" w:rsidP="006A470D">
      <w:pPr>
        <w:pStyle w:val="Akapitzlist"/>
        <w:numPr>
          <w:ilvl w:val="0"/>
          <w:numId w:val="20"/>
        </w:numPr>
        <w:spacing w:before="240" w:after="160" w:line="360" w:lineRule="auto"/>
      </w:pPr>
      <w:r w:rsidRPr="00A043EB">
        <w:rPr>
          <w:b/>
          <w:bCs/>
          <w:i/>
          <w:iCs/>
        </w:rPr>
        <w:t>Ile czasu mam na reklamację?</w:t>
      </w:r>
      <w:r w:rsidR="00A043EB" w:rsidRPr="00A043EB">
        <w:rPr>
          <w:b/>
          <w:bCs/>
          <w:i/>
          <w:iCs/>
        </w:rPr>
        <w:t xml:space="preserve"> </w:t>
      </w:r>
      <w:r>
        <w:t xml:space="preserve">Nowe przepisy wydłużyły okres domniemania i wynosi ono obecnie 2 lata (art. 43c ust 1 ustawy [2]). Termin udzielenia odpowiedzi na reklamację wynosi 14 dni </w:t>
      </w:r>
      <w:r>
        <w:lastRenderedPageBreak/>
        <w:t>kalendarzowych i dotyczy wyłącznie żądań: naprawy, wymiany lub obniżenia ceny.</w:t>
      </w:r>
    </w:p>
    <w:p w14:paraId="120E79FB" w14:textId="2F8E53E5" w:rsidR="007D7512" w:rsidRDefault="007D7512" w:rsidP="00C03D7C">
      <w:pPr>
        <w:pStyle w:val="Akapitzlist"/>
        <w:numPr>
          <w:ilvl w:val="0"/>
          <w:numId w:val="21"/>
        </w:numPr>
        <w:spacing w:before="240" w:after="160" w:line="360" w:lineRule="auto"/>
      </w:pPr>
      <w:r w:rsidRPr="00A043EB">
        <w:rPr>
          <w:b/>
          <w:bCs/>
          <w:i/>
          <w:iCs/>
        </w:rPr>
        <w:t>Czy mogę zwrócić produkt?</w:t>
      </w:r>
      <w:r w:rsidR="00A043EB" w:rsidRPr="00A043EB">
        <w:rPr>
          <w:b/>
          <w:bCs/>
          <w:i/>
          <w:iCs/>
        </w:rPr>
        <w:t xml:space="preserve"> </w:t>
      </w:r>
      <w:r>
        <w:t>Przyjęcie zwrotu w sklepie stacjonarnym zależy tylko od dobrej woli sprzedawcy. Przepisy zakładają bowiem, że kupując „na miejscu”, jesteśmy w stanie dokładnie sprawdzić interesujący nas produkt, przymierzyć czy wypytać o szczegóły.</w:t>
      </w:r>
    </w:p>
    <w:p w14:paraId="5DCBB7A6" w14:textId="1D9AD4CA" w:rsidR="00802EA6" w:rsidRPr="00A043EB" w:rsidRDefault="007D7512" w:rsidP="00AE5070">
      <w:pPr>
        <w:pStyle w:val="Akapitzlist"/>
        <w:numPr>
          <w:ilvl w:val="0"/>
          <w:numId w:val="21"/>
        </w:numPr>
        <w:spacing w:before="240" w:after="160" w:line="360" w:lineRule="auto"/>
        <w:rPr>
          <w:rFonts w:cs="Arial"/>
          <w:szCs w:val="20"/>
        </w:rPr>
      </w:pPr>
      <w:r w:rsidRPr="00A043EB">
        <w:rPr>
          <w:b/>
          <w:bCs/>
          <w:i/>
          <w:iCs/>
        </w:rPr>
        <w:t>Co, jeśli przy kasie cena okaże się wyższa niż na wywieszce albo metce?</w:t>
      </w:r>
      <w:r w:rsidR="00A043EB" w:rsidRPr="00A043EB">
        <w:rPr>
          <w:b/>
          <w:bCs/>
          <w:i/>
          <w:iCs/>
        </w:rPr>
        <w:t xml:space="preserve"> </w:t>
      </w:r>
      <w:r>
        <w:t>Jeśli cena przy kasie okaże się wyższa niż na wywieszce na półce lub na metce, masz prawo kupić towar w korzystniejszej dla Ciebie cenie. Zwróć uwagę na to, czy „promocja” rzeczywiście jest atrakcyjna – czy sprzedawca sztucznie nie podwyższył ceny wyjściowej.</w:t>
      </w:r>
    </w:p>
    <w:p w14:paraId="6235774E" w14:textId="35E31B09" w:rsidR="00AA5C83" w:rsidRDefault="00802EA6" w:rsidP="00BD6F57">
      <w:pPr>
        <w:spacing w:after="160" w:line="360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  <w:bookmarkEnd w:id="4"/>
      <w:bookmarkEnd w:id="3"/>
      <w:bookmarkEnd w:id="2"/>
    </w:p>
    <w:p w14:paraId="561A6BD1" w14:textId="77777777" w:rsidR="00F617D3" w:rsidRPr="00850DC3" w:rsidRDefault="00F617D3" w:rsidP="00BD6F57">
      <w:pPr>
        <w:pStyle w:val="Nagwek1"/>
        <w:spacing w:line="360" w:lineRule="auto"/>
        <w:rPr>
          <w:rFonts w:cstheme="minorBidi"/>
        </w:rPr>
      </w:pPr>
      <w:bookmarkStart w:id="13" w:name="_Toc166697192"/>
      <w:bookmarkStart w:id="14" w:name="_Toc188126752"/>
      <w:r>
        <w:lastRenderedPageBreak/>
        <w:t>Stowarzyszenie Na rzecz Poradnictwa Obywatelskiego DOGMA - informacje</w:t>
      </w:r>
      <w:bookmarkEnd w:id="13"/>
      <w:bookmarkEnd w:id="14"/>
      <w:r>
        <w:t xml:space="preserve"> </w:t>
      </w:r>
    </w:p>
    <w:p w14:paraId="4EA72032" w14:textId="77777777" w:rsidR="00F617D3" w:rsidRDefault="00F617D3" w:rsidP="00BD6F57">
      <w:pPr>
        <w:spacing w:after="0" w:line="360" w:lineRule="auto"/>
        <w:rPr>
          <w:rFonts w:cs="Arial"/>
        </w:rPr>
      </w:pPr>
      <w:r w:rsidRPr="00FC3986">
        <w:rPr>
          <w:rFonts w:cs="Arial"/>
          <w:b/>
          <w:bCs/>
          <w:szCs w:val="20"/>
        </w:rPr>
        <w:t xml:space="preserve">Potrzebujesz pomocy prawnej? Masz pytania, </w:t>
      </w:r>
      <w:r>
        <w:rPr>
          <w:rFonts w:cs="Arial"/>
          <w:b/>
          <w:bCs/>
          <w:szCs w:val="20"/>
        </w:rPr>
        <w:t>w</w:t>
      </w:r>
      <w:r w:rsidRPr="00FC3986">
        <w:rPr>
          <w:rFonts w:cs="Arial"/>
          <w:b/>
          <w:bCs/>
          <w:szCs w:val="20"/>
        </w:rPr>
        <w:t>ątpliwości? Obawiasz się o swoje prawa?</w:t>
      </w:r>
      <w:r>
        <w:rPr>
          <w:rFonts w:cs="Arial"/>
          <w:b/>
          <w:bCs/>
          <w:szCs w:val="20"/>
        </w:rPr>
        <w:t xml:space="preserve"> </w:t>
      </w:r>
      <w:r w:rsidRPr="00FC3986">
        <w:rPr>
          <w:rFonts w:cs="Arial"/>
          <w:szCs w:val="20"/>
        </w:rPr>
        <w:t>Umów się na bezpłatną poradę z doradcą</w:t>
      </w:r>
      <w:r>
        <w:rPr>
          <w:rFonts w:cs="Arial"/>
          <w:szCs w:val="20"/>
        </w:rPr>
        <w:t xml:space="preserve"> </w:t>
      </w:r>
      <w:r w:rsidRPr="00FC3986">
        <w:rPr>
          <w:rFonts w:cs="Arial"/>
          <w:szCs w:val="20"/>
        </w:rPr>
        <w:t>Stowarzyszenia "DOGMA"</w:t>
      </w:r>
      <w:r>
        <w:rPr>
          <w:rFonts w:cs="Arial"/>
          <w:szCs w:val="20"/>
        </w:rPr>
        <w:t xml:space="preserve"> </w:t>
      </w:r>
      <w:r w:rsidRPr="00FC3986">
        <w:rPr>
          <w:rFonts w:cs="Arial"/>
          <w:szCs w:val="20"/>
        </w:rPr>
        <w:t>i dowiedz się,</w:t>
      </w:r>
      <w:r>
        <w:rPr>
          <w:rFonts w:cs="Arial"/>
          <w:szCs w:val="20"/>
        </w:rPr>
        <w:t xml:space="preserve"> </w:t>
      </w:r>
      <w:r w:rsidRPr="00FC3986">
        <w:rPr>
          <w:rFonts w:cs="Arial"/>
          <w:szCs w:val="20"/>
        </w:rPr>
        <w:t>jak w pełni korzystać ze swoich praw!</w:t>
      </w:r>
      <w:r>
        <w:rPr>
          <w:rFonts w:cs="Arial"/>
          <w:szCs w:val="20"/>
        </w:rPr>
        <w:t xml:space="preserve"> </w:t>
      </w:r>
      <w:r w:rsidRPr="00FC3986">
        <w:rPr>
          <w:rFonts w:cs="Arial"/>
          <w:szCs w:val="20"/>
        </w:rPr>
        <w:t>Nie zwlekaj!  Popraw swoją sytuację!</w:t>
      </w:r>
      <w:r>
        <w:rPr>
          <w:rFonts w:cs="Arial"/>
          <w:szCs w:val="20"/>
        </w:rPr>
        <w:t xml:space="preserve"> </w:t>
      </w:r>
      <w:r w:rsidRPr="00FC3986">
        <w:rPr>
          <w:rFonts w:cs="Arial"/>
          <w:szCs w:val="20"/>
        </w:rPr>
        <w:t>Nie wstydź się zwrócić o pomoc!</w:t>
      </w:r>
      <w:r>
        <w:rPr>
          <w:rFonts w:cs="Arial"/>
          <w:szCs w:val="20"/>
        </w:rPr>
        <w:t xml:space="preserve"> </w:t>
      </w:r>
      <w:r w:rsidRPr="00FC3986">
        <w:rPr>
          <w:rFonts w:cs="Arial"/>
          <w:szCs w:val="20"/>
        </w:rPr>
        <w:t>Dzięki bezpłatnym poradom prawnym i obywatelskim</w:t>
      </w:r>
      <w:r>
        <w:rPr>
          <w:rFonts w:cs="Arial"/>
          <w:szCs w:val="20"/>
        </w:rPr>
        <w:t xml:space="preserve"> </w:t>
      </w:r>
      <w:r w:rsidRPr="00FC3986">
        <w:rPr>
          <w:rFonts w:cs="Arial"/>
          <w:szCs w:val="20"/>
        </w:rPr>
        <w:t>Twoja sytuacja może jedynie ulec poprawie.</w:t>
      </w:r>
      <w:r>
        <w:rPr>
          <w:rFonts w:cs="Arial"/>
          <w:szCs w:val="20"/>
        </w:rPr>
        <w:t xml:space="preserve"> </w:t>
      </w:r>
      <w:r w:rsidRPr="00FC3986">
        <w:rPr>
          <w:rFonts w:cs="Arial"/>
          <w:b/>
          <w:bCs/>
          <w:szCs w:val="20"/>
        </w:rPr>
        <w:t xml:space="preserve">Zadzwoń i zapisz się na darmową poradę prawną! </w:t>
      </w:r>
      <w:r w:rsidRPr="00FC3986">
        <w:rPr>
          <w:rFonts w:cs="Arial"/>
          <w:szCs w:val="20"/>
        </w:rPr>
        <w:t>Wykaz punktów z aktualnymi numerami</w:t>
      </w:r>
      <w:r>
        <w:rPr>
          <w:rFonts w:cs="Arial"/>
          <w:szCs w:val="20"/>
        </w:rPr>
        <w:t xml:space="preserve"> </w:t>
      </w:r>
      <w:r w:rsidRPr="00FC3986">
        <w:rPr>
          <w:rFonts w:cs="Arial"/>
          <w:szCs w:val="20"/>
        </w:rPr>
        <w:t>telefonów do zapisów można znaleźć na stronie</w:t>
      </w:r>
      <w:r>
        <w:rPr>
          <w:rFonts w:cs="Arial"/>
          <w:szCs w:val="20"/>
        </w:rPr>
        <w:t xml:space="preserve"> </w:t>
      </w:r>
      <w:r w:rsidRPr="00FC3986">
        <w:rPr>
          <w:rFonts w:cs="Arial"/>
          <w:szCs w:val="20"/>
        </w:rPr>
        <w:t xml:space="preserve">internetowej: </w:t>
      </w:r>
      <w:hyperlink r:id="rId8" w:history="1">
        <w:r>
          <w:rPr>
            <w:rStyle w:val="Hipercze"/>
            <w:rFonts w:cs="Arial"/>
            <w:szCs w:val="20"/>
          </w:rPr>
          <w:t>http://www.dogma.org.pl/</w:t>
        </w:r>
      </w:hyperlink>
      <w:r>
        <w:rPr>
          <w:rStyle w:val="Hipercze"/>
          <w:rFonts w:cs="Arial"/>
          <w:szCs w:val="20"/>
        </w:rPr>
        <w:t xml:space="preserve">. </w:t>
      </w:r>
      <w:r w:rsidRPr="36741463">
        <w:rPr>
          <w:rFonts w:cs="Arial"/>
        </w:rPr>
        <w:t>Dodatkowe informacje można uzyskać również pod numerem infolinii:</w:t>
      </w:r>
      <w:r>
        <w:rPr>
          <w:rFonts w:cs="Arial"/>
        </w:rPr>
        <w:t xml:space="preserve"> </w:t>
      </w:r>
      <w:r w:rsidRPr="36741463">
        <w:rPr>
          <w:rFonts w:cs="Arial"/>
          <w:b/>
          <w:bCs/>
        </w:rPr>
        <w:t xml:space="preserve">79 88 69 599. </w:t>
      </w:r>
      <w:r w:rsidRPr="36741463">
        <w:rPr>
          <w:rFonts w:cs="Arial"/>
        </w:rPr>
        <w:t>Zachęcamy do śledzenia naszego profilu na Facebooku oraz kanału YouTube.</w:t>
      </w:r>
    </w:p>
    <w:p w14:paraId="7C8AEDE2" w14:textId="77777777" w:rsidR="00F617D3" w:rsidRPr="00A3163A" w:rsidRDefault="00F617D3" w:rsidP="00BD6F57">
      <w:pPr>
        <w:pStyle w:val="Nagwek2"/>
        <w:spacing w:line="360" w:lineRule="auto"/>
      </w:pPr>
      <w:bookmarkStart w:id="15" w:name="_Toc166697193"/>
      <w:bookmarkStart w:id="16" w:name="_Toc188126753"/>
      <w:r w:rsidRPr="00A3163A">
        <w:t>Zapisy na porady</w:t>
      </w:r>
      <w:bookmarkEnd w:id="15"/>
      <w:bookmarkEnd w:id="16"/>
    </w:p>
    <w:p w14:paraId="78D5017E" w14:textId="77777777" w:rsidR="00F617D3" w:rsidRPr="00A3163A" w:rsidRDefault="00F617D3" w:rsidP="00BD6F57">
      <w:pPr>
        <w:numPr>
          <w:ilvl w:val="0"/>
          <w:numId w:val="3"/>
        </w:numPr>
        <w:spacing w:after="0" w:line="360" w:lineRule="auto"/>
        <w:contextualSpacing/>
        <w:rPr>
          <w:rFonts w:cs="Arial"/>
          <w:szCs w:val="20"/>
        </w:rPr>
      </w:pPr>
      <w:r w:rsidRPr="00A3163A">
        <w:rPr>
          <w:rFonts w:cs="Arial"/>
          <w:szCs w:val="20"/>
        </w:rPr>
        <w:t>telefonicznie - pod numerem: 32 449-23-78 w godzinach pracy urzędu</w:t>
      </w:r>
    </w:p>
    <w:p w14:paraId="1EA72B7F" w14:textId="77777777" w:rsidR="00F617D3" w:rsidRPr="00A3163A" w:rsidRDefault="00F617D3" w:rsidP="00BD6F57">
      <w:pPr>
        <w:numPr>
          <w:ilvl w:val="0"/>
          <w:numId w:val="3"/>
        </w:numPr>
        <w:spacing w:after="0" w:line="360" w:lineRule="auto"/>
        <w:contextualSpacing/>
        <w:rPr>
          <w:rFonts w:cs="Arial"/>
          <w:szCs w:val="20"/>
        </w:rPr>
      </w:pPr>
      <w:r w:rsidRPr="00A3163A">
        <w:rPr>
          <w:rFonts w:cs="Arial"/>
          <w:szCs w:val="20"/>
        </w:rPr>
        <w:t xml:space="preserve">elektronicznie - pisząc na adres e-mail: </w:t>
      </w:r>
      <w:hyperlink r:id="rId9">
        <w:r w:rsidRPr="00A3163A">
          <w:rPr>
            <w:rFonts w:cs="Arial"/>
            <w:color w:val="0563C1" w:themeColor="hyperlink"/>
            <w:szCs w:val="20"/>
            <w:u w:val="single"/>
          </w:rPr>
          <w:t>pomocprawna@powiat.pszczyna.pl</w:t>
        </w:r>
      </w:hyperlink>
      <w:r w:rsidRPr="00A3163A">
        <w:rPr>
          <w:rFonts w:cs="Arial"/>
          <w:szCs w:val="20"/>
        </w:rPr>
        <w:t xml:space="preserve"> </w:t>
      </w:r>
    </w:p>
    <w:p w14:paraId="0E3C7032" w14:textId="77777777" w:rsidR="00F617D3" w:rsidRPr="00A3163A" w:rsidRDefault="00F617D3" w:rsidP="00BD6F57">
      <w:pPr>
        <w:numPr>
          <w:ilvl w:val="0"/>
          <w:numId w:val="3"/>
        </w:numPr>
        <w:spacing w:after="0" w:line="360" w:lineRule="auto"/>
        <w:contextualSpacing/>
        <w:rPr>
          <w:rFonts w:cs="Arial"/>
          <w:szCs w:val="20"/>
        </w:rPr>
      </w:pPr>
      <w:r w:rsidRPr="00A3163A">
        <w:rPr>
          <w:rFonts w:cs="Arial"/>
          <w:szCs w:val="20"/>
        </w:rPr>
        <w:t>osobiście - w siedzibie referatu mieszczącego się w Szpitalu Joannitas w Pszczynie ul. Antesa 11 pokój nr 1 (obok kaplicy szpitalnej)</w:t>
      </w:r>
    </w:p>
    <w:p w14:paraId="3FA8E576" w14:textId="77777777" w:rsidR="00F617D3" w:rsidRPr="00A3163A" w:rsidRDefault="00F617D3" w:rsidP="00BD6F57">
      <w:pPr>
        <w:pStyle w:val="Nagwek2"/>
        <w:spacing w:line="360" w:lineRule="auto"/>
        <w:ind w:left="360"/>
      </w:pPr>
      <w:bookmarkStart w:id="17" w:name="_Toc166697194"/>
      <w:bookmarkStart w:id="18" w:name="_Toc188126754"/>
      <w:r w:rsidRPr="00A3163A">
        <w:t>Stowarzyszenie "Dogma" zaprasza do punktów poradniczych prowadzonych w Powiecie Pszczyńskim</w:t>
      </w:r>
      <w:bookmarkEnd w:id="17"/>
      <w:bookmarkEnd w:id="18"/>
    </w:p>
    <w:p w14:paraId="4D77BBA7" w14:textId="77777777" w:rsidR="00F617D3" w:rsidRPr="00A3163A" w:rsidRDefault="00F617D3" w:rsidP="00BD6F57">
      <w:pPr>
        <w:numPr>
          <w:ilvl w:val="0"/>
          <w:numId w:val="4"/>
        </w:numPr>
        <w:spacing w:after="160" w:line="360" w:lineRule="auto"/>
        <w:contextualSpacing/>
        <w:rPr>
          <w:rFonts w:cs="Arial"/>
          <w:szCs w:val="20"/>
        </w:rPr>
      </w:pPr>
      <w:r w:rsidRPr="00A3163A">
        <w:rPr>
          <w:szCs w:val="20"/>
        </w:rPr>
        <w:t xml:space="preserve">Punkt Nieodpłatnej Pomocy Prawnej Gminny Ośrodek Kultury (Goczałkowice-Zdrój) ul. Uzdrowiskowa 61, Środa i piątek od 11.00 do 15.00 </w:t>
      </w:r>
    </w:p>
    <w:p w14:paraId="0566E311" w14:textId="77777777" w:rsidR="00F617D3" w:rsidRPr="00A3163A" w:rsidRDefault="00F617D3" w:rsidP="00BD6F57">
      <w:pPr>
        <w:numPr>
          <w:ilvl w:val="0"/>
          <w:numId w:val="4"/>
        </w:numPr>
        <w:spacing w:after="160" w:line="360" w:lineRule="auto"/>
        <w:contextualSpacing/>
        <w:rPr>
          <w:rFonts w:cs="Arial"/>
          <w:szCs w:val="20"/>
        </w:rPr>
      </w:pPr>
      <w:r w:rsidRPr="00A3163A">
        <w:rPr>
          <w:rFonts w:cs="Arial"/>
          <w:szCs w:val="20"/>
        </w:rPr>
        <w:lastRenderedPageBreak/>
        <w:t>Punkt Nieodpłatnej Pomocy Prawnej Lokal biurowy (Wola), ul. Poprzeczna 1, Poniedziałek od 13.00 do 17.00, Wtorek od 11.00 do 15.00, Czwartek od 8.00 do 12.00.</w:t>
      </w:r>
    </w:p>
    <w:p w14:paraId="5721BE25" w14:textId="77777777" w:rsidR="00F617D3" w:rsidRPr="00A3163A" w:rsidRDefault="00F617D3" w:rsidP="00BD6F57">
      <w:pPr>
        <w:numPr>
          <w:ilvl w:val="0"/>
          <w:numId w:val="4"/>
        </w:numPr>
        <w:spacing w:after="160" w:line="360" w:lineRule="auto"/>
        <w:contextualSpacing/>
        <w:rPr>
          <w:rFonts w:cs="Arial"/>
          <w:szCs w:val="20"/>
        </w:rPr>
      </w:pPr>
      <w:r w:rsidRPr="00A3163A">
        <w:rPr>
          <w:rFonts w:cs="Arial"/>
          <w:szCs w:val="20"/>
        </w:rPr>
        <w:t>Punkt Nieodpłatnego Poradnictwa Obywatelskiego Lokal biurowy (Kobiór), ul. Centralna 57 (były Hotel Robotniczy, wejście od strony stawu, parter), Poniedziałek i piątek od 16.00 do 20.00</w:t>
      </w:r>
    </w:p>
    <w:p w14:paraId="44886968" w14:textId="77777777" w:rsidR="00F617D3" w:rsidRPr="00A3163A" w:rsidRDefault="00F617D3" w:rsidP="00BD6F57">
      <w:pPr>
        <w:numPr>
          <w:ilvl w:val="0"/>
          <w:numId w:val="4"/>
        </w:numPr>
        <w:spacing w:after="160" w:line="360" w:lineRule="auto"/>
        <w:contextualSpacing/>
        <w:rPr>
          <w:rFonts w:cs="Arial"/>
          <w:szCs w:val="20"/>
        </w:rPr>
      </w:pPr>
      <w:r w:rsidRPr="00A3163A">
        <w:rPr>
          <w:rFonts w:cs="Arial"/>
          <w:szCs w:val="20"/>
        </w:rPr>
        <w:t>Punkt Nieodpłatnego Poradnictwa Obywatelskiego Gminny Ośrodek Kultury w Suszcu, ul. Ogrodowa 22, Wtorek od 7.30 do 11.30, Środa od 14.00 do 18.00, Czwartek od 10.00 do 14.00</w:t>
      </w:r>
    </w:p>
    <w:p w14:paraId="40409E10" w14:textId="77777777" w:rsidR="00F617D3" w:rsidRPr="00A3163A" w:rsidRDefault="00F617D3" w:rsidP="00BD6F57">
      <w:pPr>
        <w:pStyle w:val="Nagwek2"/>
        <w:spacing w:line="360" w:lineRule="auto"/>
        <w:ind w:left="720" w:hanging="360"/>
      </w:pPr>
      <w:bookmarkStart w:id="19" w:name="_Toc166697195"/>
      <w:bookmarkStart w:id="20" w:name="_Toc188126755"/>
      <w:r w:rsidRPr="00A3163A">
        <w:t>Inne punkty nieodpłatnej pomocy prawnej</w:t>
      </w:r>
      <w:bookmarkEnd w:id="19"/>
      <w:bookmarkEnd w:id="20"/>
    </w:p>
    <w:p w14:paraId="09FC9924" w14:textId="77777777" w:rsidR="00F617D3" w:rsidRPr="00A3163A" w:rsidRDefault="00F617D3" w:rsidP="00BD6F57">
      <w:pPr>
        <w:numPr>
          <w:ilvl w:val="0"/>
          <w:numId w:val="5"/>
        </w:numPr>
        <w:spacing w:after="160" w:line="360" w:lineRule="auto"/>
        <w:contextualSpacing/>
        <w:rPr>
          <w:szCs w:val="20"/>
        </w:rPr>
      </w:pPr>
      <w:r w:rsidRPr="00A3163A">
        <w:rPr>
          <w:szCs w:val="20"/>
        </w:rPr>
        <w:t>Lokal biurowy przy ul. 3 Maja 15, 43-200 Pszczyna, Poniedziałek od 12.00 do 16.00, Wtorek, czwartek, piątek od 8.00 do 12.00, Środa od 14.00 do 18.00</w:t>
      </w:r>
    </w:p>
    <w:p w14:paraId="3A8BBEF0" w14:textId="77777777" w:rsidR="00F617D3" w:rsidRPr="00A3163A" w:rsidRDefault="00F617D3" w:rsidP="00BD6F57">
      <w:pPr>
        <w:numPr>
          <w:ilvl w:val="0"/>
          <w:numId w:val="5"/>
        </w:numPr>
        <w:spacing w:after="160" w:line="360" w:lineRule="auto"/>
        <w:contextualSpacing/>
        <w:rPr>
          <w:szCs w:val="20"/>
        </w:rPr>
      </w:pPr>
      <w:r w:rsidRPr="00A3163A">
        <w:rPr>
          <w:szCs w:val="20"/>
        </w:rPr>
        <w:t>Lokal biurowy nr 201 w Domu Kultury w Pawłowicach na Osiedlu przy ul. Wojska Polskiego 11 43-250 Pawłowice (GOK), Poniedziałek, środa, czwartek od 9.00 do 13.00, Wtorek, piątek od 15.00 do 19.00.</w:t>
      </w:r>
    </w:p>
    <w:p w14:paraId="1E28D442" w14:textId="77777777" w:rsidR="00F617D3" w:rsidRDefault="00F617D3" w:rsidP="00BD6F57">
      <w:pPr>
        <w:spacing w:after="160" w:line="360" w:lineRule="auto"/>
        <w:rPr>
          <w:noProof/>
        </w:rPr>
      </w:pPr>
      <w:r w:rsidRPr="00A3163A">
        <w:rPr>
          <w:rFonts w:cs="Arial"/>
          <w:szCs w:val="20"/>
        </w:rPr>
        <w:t>Zadanie publiczne finansowane ze środków otrzymanych z Powiatu Pszczyńskiego.</w:t>
      </w:r>
      <w:r w:rsidRPr="009B1F16">
        <w:rPr>
          <w:noProof/>
        </w:rPr>
        <w:t xml:space="preserve"> </w:t>
      </w:r>
    </w:p>
    <w:p w14:paraId="28729036" w14:textId="57765C36" w:rsidR="00A043EB" w:rsidRPr="00A3163A" w:rsidRDefault="00A043EB" w:rsidP="00BD6F57">
      <w:pPr>
        <w:spacing w:after="160" w:line="360" w:lineRule="auto"/>
        <w:rPr>
          <w:rFonts w:cs="Arial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BC670B" wp14:editId="3B6BC9E4">
            <wp:simplePos x="0" y="0"/>
            <wp:positionH relativeFrom="margin">
              <wp:posOffset>635</wp:posOffset>
            </wp:positionH>
            <wp:positionV relativeFrom="paragraph">
              <wp:posOffset>321945</wp:posOffset>
            </wp:positionV>
            <wp:extent cx="480060" cy="480060"/>
            <wp:effectExtent l="0" t="0" r="0" b="0"/>
            <wp:wrapThrough wrapText="bothSides">
              <wp:wrapPolygon edited="0">
                <wp:start x="7714" y="0"/>
                <wp:lineTo x="0" y="2571"/>
                <wp:lineTo x="0" y="15429"/>
                <wp:lineTo x="6000" y="19714"/>
                <wp:lineTo x="7714" y="20571"/>
                <wp:lineTo x="12857" y="20571"/>
                <wp:lineTo x="14571" y="19714"/>
                <wp:lineTo x="19714" y="14571"/>
                <wp:lineTo x="20571" y="12000"/>
                <wp:lineTo x="20571" y="2571"/>
                <wp:lineTo x="12857" y="0"/>
                <wp:lineTo x="7714" y="0"/>
              </wp:wrapPolygon>
            </wp:wrapThrough>
            <wp:docPr id="2" name="Obraz 2" descr="Obraz zawierający logo, symbol, godło, Znak towarow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logo, symbol, godło, Znak towarowy&#10;&#10;Opis wygenerowany automatyczni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39E01" w14:textId="3A3F4805" w:rsidR="00F617D3" w:rsidRDefault="00F617D3" w:rsidP="00BD6F57">
      <w:pPr>
        <w:spacing w:before="240" w:after="0" w:line="360" w:lineRule="auto"/>
        <w:rPr>
          <w:rFonts w:cs="Arial"/>
        </w:rPr>
      </w:pPr>
      <w:r>
        <w:rPr>
          <w:noProof/>
        </w:rPr>
        <w:drawing>
          <wp:inline distT="0" distB="0" distL="0" distR="0" wp14:anchorId="45508BC3" wp14:editId="5A63FB04">
            <wp:extent cx="4139565" cy="638183"/>
            <wp:effectExtent l="0" t="0" r="0" b="9525"/>
            <wp:docPr id="443537401" name="Obraz 443537401" descr="Logotypy: Nieodpłatne usługi pomoc prawna, porady obywatelskie, mediacja; Ministerstwo sprawiedliwości, Stowarzyszenie DOGMA, Powiat Pszczyński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9565" cy="638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FD33D" w14:textId="577246FE" w:rsidR="00AA5C83" w:rsidRPr="001D774D" w:rsidRDefault="00AA5C83" w:rsidP="00BD6F57">
      <w:pPr>
        <w:spacing w:before="240" w:line="360" w:lineRule="auto"/>
        <w:jc w:val="both"/>
        <w:rPr>
          <w:b/>
          <w:bCs/>
        </w:rPr>
      </w:pPr>
    </w:p>
    <w:sectPr w:rsidR="00AA5C83" w:rsidRPr="001D774D" w:rsidSect="00042104">
      <w:footerReference w:type="default" r:id="rId12"/>
      <w:pgSz w:w="8391" w:h="11906" w:code="11"/>
      <w:pgMar w:top="851" w:right="851" w:bottom="851" w:left="1021" w:header="709" w:footer="34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55598" w14:textId="77777777" w:rsidR="00814E55" w:rsidRDefault="00814E55" w:rsidP="007A0804">
      <w:pPr>
        <w:spacing w:after="0" w:line="240" w:lineRule="auto"/>
      </w:pPr>
      <w:r>
        <w:separator/>
      </w:r>
    </w:p>
  </w:endnote>
  <w:endnote w:type="continuationSeparator" w:id="0">
    <w:p w14:paraId="52BB38B4" w14:textId="77777777" w:rsidR="00814E55" w:rsidRDefault="00814E55" w:rsidP="007A0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6294269"/>
      <w:docPartObj>
        <w:docPartGallery w:val="Page Numbers (Bottom of Page)"/>
        <w:docPartUnique/>
      </w:docPartObj>
    </w:sdtPr>
    <w:sdtContent>
      <w:p w14:paraId="39CBFEB5" w14:textId="622A74F3" w:rsidR="006E023B" w:rsidRDefault="006E02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95236F" w14:textId="77777777" w:rsidR="006E023B" w:rsidRDefault="006E0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212AB" w14:textId="77777777" w:rsidR="00814E55" w:rsidRDefault="00814E55" w:rsidP="007A0804">
      <w:pPr>
        <w:spacing w:after="0" w:line="240" w:lineRule="auto"/>
      </w:pPr>
      <w:r>
        <w:separator/>
      </w:r>
    </w:p>
  </w:footnote>
  <w:footnote w:type="continuationSeparator" w:id="0">
    <w:p w14:paraId="1450468F" w14:textId="77777777" w:rsidR="00814E55" w:rsidRDefault="00814E55" w:rsidP="007A0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E5792"/>
    <w:multiLevelType w:val="multilevel"/>
    <w:tmpl w:val="CAC46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4B2A71"/>
    <w:multiLevelType w:val="hybridMultilevel"/>
    <w:tmpl w:val="09648C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3465A"/>
    <w:multiLevelType w:val="hybridMultilevel"/>
    <w:tmpl w:val="2048B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24FBB"/>
    <w:multiLevelType w:val="hybridMultilevel"/>
    <w:tmpl w:val="F202C98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D92BCC"/>
    <w:multiLevelType w:val="hybridMultilevel"/>
    <w:tmpl w:val="AD4CB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93B0C"/>
    <w:multiLevelType w:val="hybridMultilevel"/>
    <w:tmpl w:val="D3260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3089E"/>
    <w:multiLevelType w:val="hybridMultilevel"/>
    <w:tmpl w:val="E4BA6F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561F6"/>
    <w:multiLevelType w:val="hybridMultilevel"/>
    <w:tmpl w:val="6888C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26BAD"/>
    <w:multiLevelType w:val="hybridMultilevel"/>
    <w:tmpl w:val="829E5F6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673BF9"/>
    <w:multiLevelType w:val="hybridMultilevel"/>
    <w:tmpl w:val="FE8A9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87AE0"/>
    <w:multiLevelType w:val="hybridMultilevel"/>
    <w:tmpl w:val="5FF6B41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AE3CBD"/>
    <w:multiLevelType w:val="hybridMultilevel"/>
    <w:tmpl w:val="E16EDE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3D6F5E"/>
    <w:multiLevelType w:val="hybridMultilevel"/>
    <w:tmpl w:val="41B2DF0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7EE22FA8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A2D51"/>
    <w:multiLevelType w:val="hybridMultilevel"/>
    <w:tmpl w:val="0922C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6494F"/>
    <w:multiLevelType w:val="hybridMultilevel"/>
    <w:tmpl w:val="FA92621A"/>
    <w:lvl w:ilvl="0" w:tplc="A754CDB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B15A7"/>
    <w:multiLevelType w:val="hybridMultilevel"/>
    <w:tmpl w:val="46B29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30ACB"/>
    <w:multiLevelType w:val="hybridMultilevel"/>
    <w:tmpl w:val="75F2518A"/>
    <w:lvl w:ilvl="0" w:tplc="A754CDB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166F7"/>
    <w:multiLevelType w:val="hybridMultilevel"/>
    <w:tmpl w:val="CEC032B6"/>
    <w:lvl w:ilvl="0" w:tplc="A754CDB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3169C"/>
    <w:multiLevelType w:val="hybridMultilevel"/>
    <w:tmpl w:val="61A0D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D4DB3"/>
    <w:multiLevelType w:val="hybridMultilevel"/>
    <w:tmpl w:val="31FE3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E07B7"/>
    <w:multiLevelType w:val="hybridMultilevel"/>
    <w:tmpl w:val="59BE6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62426">
    <w:abstractNumId w:val="12"/>
  </w:num>
  <w:num w:numId="2" w16cid:durableId="1383335141">
    <w:abstractNumId w:val="1"/>
  </w:num>
  <w:num w:numId="3" w16cid:durableId="543057228">
    <w:abstractNumId w:val="14"/>
  </w:num>
  <w:num w:numId="4" w16cid:durableId="822434440">
    <w:abstractNumId w:val="16"/>
  </w:num>
  <w:num w:numId="5" w16cid:durableId="1857112704">
    <w:abstractNumId w:val="17"/>
  </w:num>
  <w:num w:numId="6" w16cid:durableId="922763719">
    <w:abstractNumId w:val="4"/>
  </w:num>
  <w:num w:numId="7" w16cid:durableId="1920093664">
    <w:abstractNumId w:val="18"/>
  </w:num>
  <w:num w:numId="8" w16cid:durableId="80831699">
    <w:abstractNumId w:val="6"/>
  </w:num>
  <w:num w:numId="9" w16cid:durableId="1324318566">
    <w:abstractNumId w:val="15"/>
  </w:num>
  <w:num w:numId="10" w16cid:durableId="386342614">
    <w:abstractNumId w:val="9"/>
  </w:num>
  <w:num w:numId="11" w16cid:durableId="468669503">
    <w:abstractNumId w:val="0"/>
  </w:num>
  <w:num w:numId="12" w16cid:durableId="1079669109">
    <w:abstractNumId w:val="19"/>
  </w:num>
  <w:num w:numId="13" w16cid:durableId="1265529419">
    <w:abstractNumId w:val="13"/>
  </w:num>
  <w:num w:numId="14" w16cid:durableId="336736259">
    <w:abstractNumId w:val="2"/>
  </w:num>
  <w:num w:numId="15" w16cid:durableId="347290205">
    <w:abstractNumId w:val="7"/>
  </w:num>
  <w:num w:numId="16" w16cid:durableId="109862520">
    <w:abstractNumId w:val="20"/>
  </w:num>
  <w:num w:numId="17" w16cid:durableId="1627851437">
    <w:abstractNumId w:val="11"/>
  </w:num>
  <w:num w:numId="18" w16cid:durableId="634989835">
    <w:abstractNumId w:val="5"/>
  </w:num>
  <w:num w:numId="19" w16cid:durableId="882910835">
    <w:abstractNumId w:val="8"/>
  </w:num>
  <w:num w:numId="20" w16cid:durableId="275452878">
    <w:abstractNumId w:val="3"/>
  </w:num>
  <w:num w:numId="21" w16cid:durableId="636572138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00"/>
    <w:rsid w:val="000016EA"/>
    <w:rsid w:val="000045DD"/>
    <w:rsid w:val="00007B69"/>
    <w:rsid w:val="00010EA9"/>
    <w:rsid w:val="000112CC"/>
    <w:rsid w:val="000145C7"/>
    <w:rsid w:val="000165B2"/>
    <w:rsid w:val="0002132B"/>
    <w:rsid w:val="00026A57"/>
    <w:rsid w:val="00036C61"/>
    <w:rsid w:val="00042104"/>
    <w:rsid w:val="00045068"/>
    <w:rsid w:val="00074F91"/>
    <w:rsid w:val="000763D9"/>
    <w:rsid w:val="00077292"/>
    <w:rsid w:val="00086FF4"/>
    <w:rsid w:val="000A7A7B"/>
    <w:rsid w:val="000B0678"/>
    <w:rsid w:val="000B701B"/>
    <w:rsid w:val="000B7B10"/>
    <w:rsid w:val="000C678A"/>
    <w:rsid w:val="000D41A8"/>
    <w:rsid w:val="000E5D2F"/>
    <w:rsid w:val="000E6296"/>
    <w:rsid w:val="000F3553"/>
    <w:rsid w:val="000F5252"/>
    <w:rsid w:val="00100795"/>
    <w:rsid w:val="001010F7"/>
    <w:rsid w:val="00103F32"/>
    <w:rsid w:val="001123BC"/>
    <w:rsid w:val="0012474E"/>
    <w:rsid w:val="001332B7"/>
    <w:rsid w:val="00133D34"/>
    <w:rsid w:val="00144700"/>
    <w:rsid w:val="001450F7"/>
    <w:rsid w:val="00147B59"/>
    <w:rsid w:val="00153F0A"/>
    <w:rsid w:val="001659E9"/>
    <w:rsid w:val="00172AE8"/>
    <w:rsid w:val="00182071"/>
    <w:rsid w:val="00185012"/>
    <w:rsid w:val="0018662A"/>
    <w:rsid w:val="0018699E"/>
    <w:rsid w:val="0019004E"/>
    <w:rsid w:val="0019579D"/>
    <w:rsid w:val="00196031"/>
    <w:rsid w:val="001B2052"/>
    <w:rsid w:val="001B68ED"/>
    <w:rsid w:val="001B6F47"/>
    <w:rsid w:val="001C3177"/>
    <w:rsid w:val="001C31E5"/>
    <w:rsid w:val="001C7A6A"/>
    <w:rsid w:val="001D2170"/>
    <w:rsid w:val="001D24AB"/>
    <w:rsid w:val="001D774D"/>
    <w:rsid w:val="001E4E1F"/>
    <w:rsid w:val="001F48A8"/>
    <w:rsid w:val="00221322"/>
    <w:rsid w:val="00222066"/>
    <w:rsid w:val="00222A3C"/>
    <w:rsid w:val="002264B5"/>
    <w:rsid w:val="0023356E"/>
    <w:rsid w:val="00261174"/>
    <w:rsid w:val="00263696"/>
    <w:rsid w:val="00263F43"/>
    <w:rsid w:val="00264E9D"/>
    <w:rsid w:val="00266831"/>
    <w:rsid w:val="00270DD6"/>
    <w:rsid w:val="00271B81"/>
    <w:rsid w:val="0027286F"/>
    <w:rsid w:val="00275F83"/>
    <w:rsid w:val="00296D5F"/>
    <w:rsid w:val="002A22D1"/>
    <w:rsid w:val="002B1D5C"/>
    <w:rsid w:val="002C3219"/>
    <w:rsid w:val="002C4999"/>
    <w:rsid w:val="002D2CE0"/>
    <w:rsid w:val="002D7F9A"/>
    <w:rsid w:val="002E4D2A"/>
    <w:rsid w:val="002F7B90"/>
    <w:rsid w:val="003068C1"/>
    <w:rsid w:val="003161D9"/>
    <w:rsid w:val="0032319C"/>
    <w:rsid w:val="003242E6"/>
    <w:rsid w:val="00332E76"/>
    <w:rsid w:val="003367D6"/>
    <w:rsid w:val="00371C36"/>
    <w:rsid w:val="00373E0A"/>
    <w:rsid w:val="003A2A77"/>
    <w:rsid w:val="003A69E8"/>
    <w:rsid w:val="003B2539"/>
    <w:rsid w:val="003B4BD4"/>
    <w:rsid w:val="003C0DC9"/>
    <w:rsid w:val="003C203A"/>
    <w:rsid w:val="003C70AD"/>
    <w:rsid w:val="003D43BF"/>
    <w:rsid w:val="003D5FDD"/>
    <w:rsid w:val="003D7C7D"/>
    <w:rsid w:val="003F3D66"/>
    <w:rsid w:val="004224FB"/>
    <w:rsid w:val="00432D35"/>
    <w:rsid w:val="00440F28"/>
    <w:rsid w:val="004479DB"/>
    <w:rsid w:val="00461E81"/>
    <w:rsid w:val="00467919"/>
    <w:rsid w:val="004732D9"/>
    <w:rsid w:val="004A73FE"/>
    <w:rsid w:val="004A7906"/>
    <w:rsid w:val="004B7130"/>
    <w:rsid w:val="004B7D4C"/>
    <w:rsid w:val="004C5B57"/>
    <w:rsid w:val="004E7DA7"/>
    <w:rsid w:val="004F50AF"/>
    <w:rsid w:val="004F6AF3"/>
    <w:rsid w:val="00500312"/>
    <w:rsid w:val="0050210F"/>
    <w:rsid w:val="00506CBD"/>
    <w:rsid w:val="00521980"/>
    <w:rsid w:val="00521A4F"/>
    <w:rsid w:val="00521B64"/>
    <w:rsid w:val="005226E7"/>
    <w:rsid w:val="0053616E"/>
    <w:rsid w:val="00537BCC"/>
    <w:rsid w:val="0054083F"/>
    <w:rsid w:val="0054732C"/>
    <w:rsid w:val="00553855"/>
    <w:rsid w:val="00556C2F"/>
    <w:rsid w:val="00564613"/>
    <w:rsid w:val="0057583B"/>
    <w:rsid w:val="00581E1C"/>
    <w:rsid w:val="0058502B"/>
    <w:rsid w:val="00590E9C"/>
    <w:rsid w:val="00596466"/>
    <w:rsid w:val="005A7C56"/>
    <w:rsid w:val="005A7D3C"/>
    <w:rsid w:val="005D40E6"/>
    <w:rsid w:val="005E0860"/>
    <w:rsid w:val="005E1847"/>
    <w:rsid w:val="005F4EF5"/>
    <w:rsid w:val="00600470"/>
    <w:rsid w:val="0060665F"/>
    <w:rsid w:val="0061445D"/>
    <w:rsid w:val="00620853"/>
    <w:rsid w:val="006261A8"/>
    <w:rsid w:val="0063268A"/>
    <w:rsid w:val="0063473C"/>
    <w:rsid w:val="00645137"/>
    <w:rsid w:val="00645580"/>
    <w:rsid w:val="0064561D"/>
    <w:rsid w:val="006503A6"/>
    <w:rsid w:val="00653FDE"/>
    <w:rsid w:val="00654D3A"/>
    <w:rsid w:val="00655AA8"/>
    <w:rsid w:val="00656E51"/>
    <w:rsid w:val="00665C28"/>
    <w:rsid w:val="006741AC"/>
    <w:rsid w:val="006756C0"/>
    <w:rsid w:val="00683DE3"/>
    <w:rsid w:val="0069159A"/>
    <w:rsid w:val="006A299E"/>
    <w:rsid w:val="006B18DC"/>
    <w:rsid w:val="006B625B"/>
    <w:rsid w:val="006B7380"/>
    <w:rsid w:val="006C0487"/>
    <w:rsid w:val="006C31F0"/>
    <w:rsid w:val="006D105A"/>
    <w:rsid w:val="006E023B"/>
    <w:rsid w:val="006E63D8"/>
    <w:rsid w:val="006E6C9F"/>
    <w:rsid w:val="006E76DB"/>
    <w:rsid w:val="006F40B1"/>
    <w:rsid w:val="006F46C4"/>
    <w:rsid w:val="006F61A8"/>
    <w:rsid w:val="006F74AA"/>
    <w:rsid w:val="00730E46"/>
    <w:rsid w:val="00733B8E"/>
    <w:rsid w:val="0073594B"/>
    <w:rsid w:val="00742807"/>
    <w:rsid w:val="00750833"/>
    <w:rsid w:val="007552D9"/>
    <w:rsid w:val="007633BD"/>
    <w:rsid w:val="007729FE"/>
    <w:rsid w:val="007762AF"/>
    <w:rsid w:val="00782B87"/>
    <w:rsid w:val="00790C2D"/>
    <w:rsid w:val="00791E59"/>
    <w:rsid w:val="007A0658"/>
    <w:rsid w:val="007A0804"/>
    <w:rsid w:val="007A672E"/>
    <w:rsid w:val="007B07A0"/>
    <w:rsid w:val="007B524E"/>
    <w:rsid w:val="007C4D1F"/>
    <w:rsid w:val="007D1B4A"/>
    <w:rsid w:val="007D7512"/>
    <w:rsid w:val="007E5CB7"/>
    <w:rsid w:val="007E794C"/>
    <w:rsid w:val="007F36EE"/>
    <w:rsid w:val="00802EA6"/>
    <w:rsid w:val="00810D7C"/>
    <w:rsid w:val="00813234"/>
    <w:rsid w:val="00814B05"/>
    <w:rsid w:val="00814E55"/>
    <w:rsid w:val="00833243"/>
    <w:rsid w:val="00846BB0"/>
    <w:rsid w:val="00850DC3"/>
    <w:rsid w:val="0085161C"/>
    <w:rsid w:val="00860D08"/>
    <w:rsid w:val="0086244F"/>
    <w:rsid w:val="0089164B"/>
    <w:rsid w:val="00892DDB"/>
    <w:rsid w:val="008A320C"/>
    <w:rsid w:val="008B0EFA"/>
    <w:rsid w:val="008C1D4B"/>
    <w:rsid w:val="008C3EC2"/>
    <w:rsid w:val="008D26D4"/>
    <w:rsid w:val="008D6611"/>
    <w:rsid w:val="008E3D02"/>
    <w:rsid w:val="00903A09"/>
    <w:rsid w:val="009053EB"/>
    <w:rsid w:val="00906A8D"/>
    <w:rsid w:val="009071A3"/>
    <w:rsid w:val="009155D0"/>
    <w:rsid w:val="00917002"/>
    <w:rsid w:val="009374C1"/>
    <w:rsid w:val="0095451A"/>
    <w:rsid w:val="00961D44"/>
    <w:rsid w:val="009676BC"/>
    <w:rsid w:val="00967C5E"/>
    <w:rsid w:val="0097709B"/>
    <w:rsid w:val="00980863"/>
    <w:rsid w:val="00980C6B"/>
    <w:rsid w:val="00981990"/>
    <w:rsid w:val="00981E26"/>
    <w:rsid w:val="00982590"/>
    <w:rsid w:val="00985588"/>
    <w:rsid w:val="009A233D"/>
    <w:rsid w:val="009B004B"/>
    <w:rsid w:val="009B2864"/>
    <w:rsid w:val="009C7924"/>
    <w:rsid w:val="009E1F01"/>
    <w:rsid w:val="009E7F62"/>
    <w:rsid w:val="009F1A4C"/>
    <w:rsid w:val="009F200F"/>
    <w:rsid w:val="009F2507"/>
    <w:rsid w:val="00A00770"/>
    <w:rsid w:val="00A04305"/>
    <w:rsid w:val="00A043EB"/>
    <w:rsid w:val="00A050DA"/>
    <w:rsid w:val="00A227A3"/>
    <w:rsid w:val="00A24ECA"/>
    <w:rsid w:val="00A272BE"/>
    <w:rsid w:val="00A320BB"/>
    <w:rsid w:val="00A339D3"/>
    <w:rsid w:val="00A3754C"/>
    <w:rsid w:val="00A37D80"/>
    <w:rsid w:val="00A4041A"/>
    <w:rsid w:val="00A41ACA"/>
    <w:rsid w:val="00A41F8E"/>
    <w:rsid w:val="00A47B7B"/>
    <w:rsid w:val="00A506F3"/>
    <w:rsid w:val="00A54502"/>
    <w:rsid w:val="00A61530"/>
    <w:rsid w:val="00A6295A"/>
    <w:rsid w:val="00A62BA4"/>
    <w:rsid w:val="00A62DAF"/>
    <w:rsid w:val="00A63E01"/>
    <w:rsid w:val="00A72F00"/>
    <w:rsid w:val="00A7677B"/>
    <w:rsid w:val="00A83BD7"/>
    <w:rsid w:val="00A84BD3"/>
    <w:rsid w:val="00A90D77"/>
    <w:rsid w:val="00A91B75"/>
    <w:rsid w:val="00A92A42"/>
    <w:rsid w:val="00A94EC8"/>
    <w:rsid w:val="00AA14E0"/>
    <w:rsid w:val="00AA488B"/>
    <w:rsid w:val="00AA5C83"/>
    <w:rsid w:val="00AA7118"/>
    <w:rsid w:val="00AA756D"/>
    <w:rsid w:val="00AA78B9"/>
    <w:rsid w:val="00AC55CF"/>
    <w:rsid w:val="00AC560A"/>
    <w:rsid w:val="00AD0F1E"/>
    <w:rsid w:val="00AD1CCC"/>
    <w:rsid w:val="00AD44A9"/>
    <w:rsid w:val="00AE064D"/>
    <w:rsid w:val="00AE0BB5"/>
    <w:rsid w:val="00AE122E"/>
    <w:rsid w:val="00AE369C"/>
    <w:rsid w:val="00AF765C"/>
    <w:rsid w:val="00B055D0"/>
    <w:rsid w:val="00B2126A"/>
    <w:rsid w:val="00B32BE1"/>
    <w:rsid w:val="00B351BA"/>
    <w:rsid w:val="00B42C65"/>
    <w:rsid w:val="00B548C6"/>
    <w:rsid w:val="00B60051"/>
    <w:rsid w:val="00B6032D"/>
    <w:rsid w:val="00B63C6E"/>
    <w:rsid w:val="00B64BD1"/>
    <w:rsid w:val="00B655C9"/>
    <w:rsid w:val="00B70024"/>
    <w:rsid w:val="00B73BEB"/>
    <w:rsid w:val="00B76E19"/>
    <w:rsid w:val="00B84DC6"/>
    <w:rsid w:val="00B979EB"/>
    <w:rsid w:val="00BC501F"/>
    <w:rsid w:val="00BD6F57"/>
    <w:rsid w:val="00BE1B64"/>
    <w:rsid w:val="00BE3306"/>
    <w:rsid w:val="00BF0A31"/>
    <w:rsid w:val="00BF17A8"/>
    <w:rsid w:val="00BF7794"/>
    <w:rsid w:val="00C331CD"/>
    <w:rsid w:val="00C4397C"/>
    <w:rsid w:val="00C4721F"/>
    <w:rsid w:val="00C60553"/>
    <w:rsid w:val="00C66E0A"/>
    <w:rsid w:val="00C72D43"/>
    <w:rsid w:val="00C859B8"/>
    <w:rsid w:val="00C912FD"/>
    <w:rsid w:val="00C94851"/>
    <w:rsid w:val="00C95E0B"/>
    <w:rsid w:val="00CA4F4E"/>
    <w:rsid w:val="00CB2D55"/>
    <w:rsid w:val="00CB4DED"/>
    <w:rsid w:val="00CD63E4"/>
    <w:rsid w:val="00CE02C2"/>
    <w:rsid w:val="00CE7F30"/>
    <w:rsid w:val="00CF3268"/>
    <w:rsid w:val="00D01A6A"/>
    <w:rsid w:val="00D0748D"/>
    <w:rsid w:val="00D11680"/>
    <w:rsid w:val="00D21736"/>
    <w:rsid w:val="00D308F5"/>
    <w:rsid w:val="00D40F4B"/>
    <w:rsid w:val="00D41598"/>
    <w:rsid w:val="00D4377D"/>
    <w:rsid w:val="00D57768"/>
    <w:rsid w:val="00D639C9"/>
    <w:rsid w:val="00D65234"/>
    <w:rsid w:val="00D72FF6"/>
    <w:rsid w:val="00D779B5"/>
    <w:rsid w:val="00DC0130"/>
    <w:rsid w:val="00DD0661"/>
    <w:rsid w:val="00DD4D00"/>
    <w:rsid w:val="00DE29F9"/>
    <w:rsid w:val="00DE2D33"/>
    <w:rsid w:val="00DE5042"/>
    <w:rsid w:val="00DE6587"/>
    <w:rsid w:val="00DF2316"/>
    <w:rsid w:val="00E00295"/>
    <w:rsid w:val="00E00D44"/>
    <w:rsid w:val="00E01FDF"/>
    <w:rsid w:val="00E05B55"/>
    <w:rsid w:val="00E061E1"/>
    <w:rsid w:val="00E12584"/>
    <w:rsid w:val="00E17324"/>
    <w:rsid w:val="00E267AD"/>
    <w:rsid w:val="00E42DCE"/>
    <w:rsid w:val="00E467C3"/>
    <w:rsid w:val="00E47DC9"/>
    <w:rsid w:val="00E52873"/>
    <w:rsid w:val="00E6095C"/>
    <w:rsid w:val="00E675C8"/>
    <w:rsid w:val="00E74C00"/>
    <w:rsid w:val="00E75358"/>
    <w:rsid w:val="00E761F2"/>
    <w:rsid w:val="00E77122"/>
    <w:rsid w:val="00E811DD"/>
    <w:rsid w:val="00E85CA3"/>
    <w:rsid w:val="00E86C8A"/>
    <w:rsid w:val="00E93D00"/>
    <w:rsid w:val="00E953C1"/>
    <w:rsid w:val="00EA4AAF"/>
    <w:rsid w:val="00EA6DAC"/>
    <w:rsid w:val="00EB2A4D"/>
    <w:rsid w:val="00EB5699"/>
    <w:rsid w:val="00EB5DE3"/>
    <w:rsid w:val="00EC6D10"/>
    <w:rsid w:val="00ED1AF8"/>
    <w:rsid w:val="00ED413B"/>
    <w:rsid w:val="00ED5B65"/>
    <w:rsid w:val="00ED609B"/>
    <w:rsid w:val="00ED67C4"/>
    <w:rsid w:val="00EE20C5"/>
    <w:rsid w:val="00EE49AF"/>
    <w:rsid w:val="00F00BA3"/>
    <w:rsid w:val="00F01B95"/>
    <w:rsid w:val="00F03FAF"/>
    <w:rsid w:val="00F06F3A"/>
    <w:rsid w:val="00F14068"/>
    <w:rsid w:val="00F20FD5"/>
    <w:rsid w:val="00F21402"/>
    <w:rsid w:val="00F506BC"/>
    <w:rsid w:val="00F53A29"/>
    <w:rsid w:val="00F613EF"/>
    <w:rsid w:val="00F617D3"/>
    <w:rsid w:val="00F64427"/>
    <w:rsid w:val="00F659EA"/>
    <w:rsid w:val="00F67A83"/>
    <w:rsid w:val="00F7200C"/>
    <w:rsid w:val="00F75384"/>
    <w:rsid w:val="00F801E2"/>
    <w:rsid w:val="00F90509"/>
    <w:rsid w:val="00F94E36"/>
    <w:rsid w:val="00F955E6"/>
    <w:rsid w:val="00FA081C"/>
    <w:rsid w:val="00FA274D"/>
    <w:rsid w:val="00FA7358"/>
    <w:rsid w:val="00FB07C4"/>
    <w:rsid w:val="00FB2119"/>
    <w:rsid w:val="00FC3986"/>
    <w:rsid w:val="00FD27C1"/>
    <w:rsid w:val="00FE10D5"/>
    <w:rsid w:val="00FE1B2A"/>
    <w:rsid w:val="00FE5B89"/>
    <w:rsid w:val="00FE6F12"/>
    <w:rsid w:val="00FE7070"/>
    <w:rsid w:val="00FF1E1A"/>
    <w:rsid w:val="00FF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6D18E"/>
  <w15:chartTrackingRefBased/>
  <w15:docId w15:val="{AC308E19-3EBD-40C6-B1B6-C6C3E8EC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312"/>
    <w:pPr>
      <w:spacing w:after="40" w:line="480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751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7512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7512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B07C4"/>
    <w:pPr>
      <w:outlineLvl w:val="9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FB07C4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4224FB"/>
    <w:pPr>
      <w:tabs>
        <w:tab w:val="left" w:pos="440"/>
        <w:tab w:val="right" w:leader="dot" w:pos="6509"/>
      </w:tabs>
      <w:spacing w:after="100" w:line="360" w:lineRule="auto"/>
    </w:pPr>
    <w:rPr>
      <w:b/>
      <w:bCs/>
      <w:noProof/>
    </w:rPr>
  </w:style>
  <w:style w:type="character" w:styleId="Hipercze">
    <w:name w:val="Hyperlink"/>
    <w:basedOn w:val="Domylnaczcionkaakapitu"/>
    <w:uiPriority w:val="99"/>
    <w:unhideWhenUsed/>
    <w:rsid w:val="00FB07C4"/>
    <w:rPr>
      <w:color w:val="0563C1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96D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96D5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296D5F"/>
  </w:style>
  <w:style w:type="character" w:styleId="UyteHipercze">
    <w:name w:val="FollowedHyperlink"/>
    <w:basedOn w:val="Domylnaczcionkaakapitu"/>
    <w:uiPriority w:val="99"/>
    <w:semiHidden/>
    <w:unhideWhenUsed/>
    <w:rsid w:val="00196031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A0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804"/>
  </w:style>
  <w:style w:type="paragraph" w:styleId="Stopka">
    <w:name w:val="footer"/>
    <w:basedOn w:val="Normalny"/>
    <w:link w:val="StopkaZnak"/>
    <w:uiPriority w:val="99"/>
    <w:unhideWhenUsed/>
    <w:rsid w:val="007A0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804"/>
  </w:style>
  <w:style w:type="character" w:styleId="Nierozpoznanawzmianka">
    <w:name w:val="Unresolved Mention"/>
    <w:basedOn w:val="Domylnaczcionkaakapitu"/>
    <w:uiPriority w:val="99"/>
    <w:semiHidden/>
    <w:unhideWhenUsed/>
    <w:rsid w:val="00506CB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7D7512"/>
    <w:rPr>
      <w:rFonts w:ascii="Arial" w:eastAsiaTheme="majorEastAsia" w:hAnsi="Arial" w:cstheme="majorBidi"/>
      <w:b/>
      <w:color w:val="000000" w:themeColor="text1"/>
      <w:sz w:val="20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655AA8"/>
    <w:pPr>
      <w:tabs>
        <w:tab w:val="right" w:leader="dot" w:pos="6509"/>
      </w:tabs>
      <w:spacing w:after="100" w:line="360" w:lineRule="auto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9F1A4C"/>
    <w:pPr>
      <w:spacing w:after="100"/>
      <w:ind w:left="440"/>
    </w:pPr>
    <w:rPr>
      <w:rFonts w:asciiTheme="minorHAnsi" w:eastAsiaTheme="minorEastAsia" w:hAnsiTheme="minorHAnsi" w:cs="Times New Roman"/>
      <w:sz w:val="22"/>
      <w:lang w:eastAsia="pl-PL"/>
    </w:rPr>
  </w:style>
  <w:style w:type="character" w:customStyle="1" w:styleId="gmaildefault">
    <w:name w:val="gmail_default"/>
    <w:basedOn w:val="Domylnaczcionkaakapitu"/>
    <w:rsid w:val="00750833"/>
  </w:style>
  <w:style w:type="character" w:styleId="Pogrubienie">
    <w:name w:val="Strong"/>
    <w:basedOn w:val="Domylnaczcionkaakapitu"/>
    <w:uiPriority w:val="22"/>
    <w:qFormat/>
    <w:rsid w:val="004F6AF3"/>
    <w:rPr>
      <w:b/>
      <w:bCs/>
    </w:rPr>
  </w:style>
  <w:style w:type="paragraph" w:styleId="NormalnyWeb">
    <w:name w:val="Normal (Web)"/>
    <w:basedOn w:val="Normalny"/>
    <w:uiPriority w:val="99"/>
    <w:unhideWhenUsed/>
    <w:rsid w:val="004F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52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5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1CCC"/>
    <w:pPr>
      <w:spacing w:after="0" w:line="240" w:lineRule="auto"/>
    </w:pPr>
    <w:rPr>
      <w:rFonts w:asciiTheme="minorHAnsi" w:hAnsiTheme="minorHAnsi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1C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1CCC"/>
    <w:rPr>
      <w:vertAlign w:val="superscript"/>
    </w:rPr>
  </w:style>
  <w:style w:type="table" w:styleId="Tabela-Siatka">
    <w:name w:val="Table Grid"/>
    <w:basedOn w:val="Standardowy"/>
    <w:uiPriority w:val="39"/>
    <w:rsid w:val="00AD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AD1CC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1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gma.org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pomocprawna@powiat.pszczyn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F3CE3-E12E-4DF8-BF83-CBF2FAA6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1129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Ciszyńska</dc:creator>
  <cp:keywords/>
  <dc:description/>
  <cp:lastModifiedBy>Sylwia Ciszyńska</cp:lastModifiedBy>
  <cp:revision>26</cp:revision>
  <cp:lastPrinted>2024-05-25T04:58:00Z</cp:lastPrinted>
  <dcterms:created xsi:type="dcterms:W3CDTF">2024-05-25T04:58:00Z</dcterms:created>
  <dcterms:modified xsi:type="dcterms:W3CDTF">2025-01-18T20:08:00Z</dcterms:modified>
</cp:coreProperties>
</file>